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media/image2.wmf" ContentType="image/x-wmf"/>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suppressAutoHyphens w:val="false"/>
        <w:ind w:hanging="284" w:left="284"/>
        <w:jc w:val="both"/>
        <w:rPr>
          <w:rFonts w:ascii="Marianne" w:hAnsi="Marianne"/>
          <w:szCs w:val="24"/>
          <w:lang w:eastAsia="fr-FR"/>
        </w:rPr>
      </w:pPr>
      <w:r>
        <w:rPr>
          <w:rFonts w:ascii="Marianne" w:hAnsi="Marianne"/>
          <w:szCs w:val="24"/>
          <w:lang w:eastAsia="fr-FR"/>
        </w:rPr>
      </w:r>
    </w:p>
    <w:tbl>
      <w:tblPr>
        <w:tblW w:w="9163"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3054"/>
        <w:gridCol w:w="3054"/>
        <w:gridCol w:w="3055"/>
      </w:tblGrid>
      <w:tr>
        <w:trPr/>
        <w:tc>
          <w:tcPr>
            <w:tcW w:w="3054" w:type="dxa"/>
            <w:tcBorders/>
            <w:shd w:color="auto" w:fill="auto" w:val="clear"/>
          </w:tcPr>
          <w:p>
            <w:pPr>
              <w:pStyle w:val="Normal"/>
              <w:suppressAutoHyphens w:val="false"/>
              <w:ind w:hanging="284" w:left="284"/>
              <w:jc w:val="both"/>
              <w:rPr>
                <w:rFonts w:ascii="Marianne" w:hAnsi="Marianne"/>
                <w:b/>
                <w:sz w:val="22"/>
                <w:szCs w:val="22"/>
                <w:lang w:eastAsia="fr-FR"/>
              </w:rPr>
            </w:pPr>
            <w:r>
              <w:rPr>
                <w:rFonts w:ascii="Marianne" w:hAnsi="Marianne"/>
                <w:b/>
                <w:sz w:val="22"/>
                <w:szCs w:val="22"/>
                <w:lang w:eastAsia="fr-FR"/>
              </w:rPr>
            </w:r>
          </w:p>
        </w:tc>
        <w:tc>
          <w:tcPr>
            <w:tcW w:w="3054" w:type="dxa"/>
            <w:tcBorders/>
            <w:shd w:color="auto" w:fill="auto" w:val="clear"/>
          </w:tcPr>
          <w:p>
            <w:pPr>
              <w:pStyle w:val="Normal"/>
              <w:suppressAutoHyphens w:val="false"/>
              <w:ind w:hanging="284" w:left="284"/>
              <w:jc w:val="both"/>
              <w:rPr>
                <w:rFonts w:ascii="Marianne" w:hAnsi="Marianne"/>
                <w:b/>
                <w:sz w:val="22"/>
                <w:szCs w:val="22"/>
                <w:lang w:eastAsia="fr-FR"/>
              </w:rPr>
            </w:pPr>
            <w:r>
              <w:rPr>
                <w:rFonts w:ascii="Marianne" w:hAnsi="Marianne"/>
                <w:b/>
                <w:sz w:val="22"/>
                <w:szCs w:val="22"/>
                <w:lang w:eastAsia="fr-FR"/>
              </w:rPr>
            </w:r>
          </w:p>
          <w:p>
            <w:pPr>
              <w:pStyle w:val="Normal"/>
              <w:suppressAutoHyphens w:val="false"/>
              <w:ind w:hanging="284" w:left="284"/>
              <w:jc w:val="both"/>
              <w:rPr>
                <w:rFonts w:ascii="Marianne" w:hAnsi="Marianne"/>
                <w:b/>
                <w:sz w:val="22"/>
                <w:szCs w:val="22"/>
                <w:lang w:eastAsia="fr-FR"/>
              </w:rPr>
            </w:pPr>
            <w:r>
              <w:rPr>
                <w:rFonts w:ascii="Marianne" w:hAnsi="Marianne"/>
                <w:b/>
                <w:sz w:val="22"/>
                <w:szCs w:val="22"/>
                <w:lang w:eastAsia="fr-FR"/>
              </w:rPr>
            </w:r>
          </w:p>
        </w:tc>
        <w:tc>
          <w:tcPr>
            <w:tcW w:w="3055" w:type="dxa"/>
            <w:tcBorders/>
            <w:shd w:color="auto" w:fill="auto" w:val="clear"/>
          </w:tcPr>
          <w:p>
            <w:pPr>
              <w:pStyle w:val="Normal"/>
              <w:suppressAutoHyphens w:val="false"/>
              <w:ind w:hanging="284" w:left="284"/>
              <w:jc w:val="both"/>
              <w:rPr>
                <w:rFonts w:ascii="Marianne" w:hAnsi="Marianne"/>
                <w:b/>
                <w:sz w:val="22"/>
                <w:szCs w:val="22"/>
                <w:lang w:eastAsia="fr-FR"/>
              </w:rPr>
            </w:pPr>
            <w:r>
              <w:rPr/>
            </w:r>
          </w:p>
        </w:tc>
      </w:tr>
    </w:tbl>
    <w:p>
      <w:pPr>
        <w:pStyle w:val="Normal"/>
        <w:suppressAutoHyphens w:val="false"/>
        <w:ind w:hanging="284" w:left="284"/>
        <w:jc w:val="both"/>
        <w:rPr>
          <w:rFonts w:ascii="Marianne" w:hAnsi="Marianne"/>
          <w:b/>
          <w:sz w:val="22"/>
          <w:szCs w:val="22"/>
          <w:lang w:eastAsia="fr-FR"/>
        </w:rPr>
      </w:pPr>
      <w:r>
        <w:rPr>
          <w:rFonts w:ascii="Marianne" w:hAnsi="Marianne"/>
          <w:b/>
          <w:sz w:val="22"/>
          <w:szCs w:val="22"/>
          <w:lang w:eastAsia="fr-FR"/>
        </w:rPr>
      </w:r>
    </w:p>
    <w:p>
      <w:pPr>
        <w:pStyle w:val="Normal"/>
        <w:keepNext w:val="true"/>
        <w:tabs>
          <w:tab w:val="clear" w:pos="708"/>
          <w:tab w:val="center" w:pos="4536" w:leader="none"/>
          <w:tab w:val="left" w:pos="7088" w:leader="none"/>
          <w:tab w:val="right" w:pos="9072" w:leader="none"/>
        </w:tabs>
        <w:suppressAutoHyphens w:val="false"/>
        <w:spacing w:lineRule="exact" w:line="240" w:before="20" w:after="80"/>
        <w:ind w:hanging="284" w:left="284"/>
        <w:jc w:val="center"/>
        <w:rPr>
          <w:rFonts w:ascii="Marianne" w:hAnsi="Marianne"/>
          <w:b/>
          <w:color w:val="000000"/>
          <w:sz w:val="18"/>
          <w:szCs w:val="18"/>
          <w:lang w:val="de-DE" w:eastAsia="fr-FR"/>
        </w:rPr>
      </w:pPr>
      <w:r>
        <w:rPr>
          <w:rFonts w:ascii="Marianne" w:hAnsi="Marianne"/>
          <w:b/>
          <w:color w:val="000000"/>
          <w:sz w:val="18"/>
          <w:szCs w:val="18"/>
          <w:lang w:val="de-DE" w:eastAsia="fr-FR"/>
        </w:rPr>
        <w:t>MINISTÈRE DU TRAVAIL, DE LA SANTE ET DES SOLIDARITES</w:t>
      </w:r>
    </w:p>
    <w:p>
      <w:pPr>
        <w:pStyle w:val="Normal"/>
        <w:suppressAutoHyphens w:val="false"/>
        <w:ind w:hanging="284" w:left="284"/>
        <w:jc w:val="both"/>
        <w:rPr>
          <w:rFonts w:ascii="Marianne" w:hAnsi="Marianne"/>
          <w:b/>
          <w:sz w:val="22"/>
          <w:szCs w:val="22"/>
          <w:lang w:eastAsia="fr-FR"/>
        </w:rPr>
      </w:pPr>
      <w:r>
        <w:rPr>
          <w:rFonts w:ascii="Marianne" w:hAnsi="Marianne"/>
          <w:b/>
          <w:sz w:val="22"/>
          <w:szCs w:val="22"/>
          <w:lang w:eastAsia="fr-FR"/>
        </w:rPr>
      </w:r>
    </w:p>
    <w:p>
      <w:pPr>
        <w:pStyle w:val="Normal"/>
        <w:suppressAutoHyphens w:val="false"/>
        <w:ind w:hanging="284" w:left="284"/>
        <w:jc w:val="both"/>
        <w:rPr>
          <w:rFonts w:ascii="Marianne" w:hAnsi="Marianne"/>
          <w:b/>
          <w:sz w:val="22"/>
          <w:szCs w:val="22"/>
          <w:lang w:eastAsia="fr-FR"/>
        </w:rPr>
      </w:pPr>
      <w:r>
        <w:rPr>
          <w:rFonts w:ascii="Marianne" w:hAnsi="Marianne"/>
          <w:b/>
          <w:sz w:val="22"/>
          <w:szCs w:val="22"/>
          <w:lang w:eastAsia="fr-FR"/>
        </w:rPr>
      </w:r>
    </w:p>
    <w:p>
      <w:pPr>
        <w:pStyle w:val="Normal"/>
        <w:pBdr>
          <w:top w:val="double" w:sz="12" w:space="0" w:color="000000" w:shadow="1"/>
          <w:left w:val="double" w:sz="12" w:space="1" w:color="000000" w:shadow="1"/>
          <w:bottom w:val="double" w:sz="12" w:space="1" w:color="000000" w:shadow="1"/>
          <w:right w:val="double" w:sz="12" w:space="1" w:color="000000" w:shadow="1"/>
        </w:pBdr>
        <w:suppressAutoHyphens w:val="false"/>
        <w:ind w:hanging="284" w:left="284"/>
        <w:jc w:val="center"/>
        <w:rPr>
          <w:rFonts w:ascii="Marianne" w:hAnsi="Marianne"/>
          <w:b/>
          <w:caps/>
          <w:sz w:val="28"/>
          <w:szCs w:val="28"/>
          <w:lang w:eastAsia="fr-FR"/>
        </w:rPr>
      </w:pPr>
      <w:r>
        <w:rPr>
          <w:rFonts w:ascii="Marianne" w:hAnsi="Marianne"/>
          <w:b/>
          <w:caps/>
          <w:sz w:val="28"/>
          <w:szCs w:val="28"/>
          <w:lang w:eastAsia="fr-FR"/>
        </w:rPr>
        <w:t xml:space="preserve">MARCHE A PROCÉDURE ADAPTÉE </w:t>
      </w:r>
    </w:p>
    <w:p>
      <w:pPr>
        <w:pStyle w:val="Normal"/>
        <w:pBdr>
          <w:top w:val="double" w:sz="12" w:space="0" w:color="000000" w:shadow="1"/>
          <w:left w:val="double" w:sz="12" w:space="1" w:color="000000" w:shadow="1"/>
          <w:bottom w:val="double" w:sz="12" w:space="1" w:color="000000" w:shadow="1"/>
          <w:right w:val="double" w:sz="12" w:space="1" w:color="000000" w:shadow="1"/>
        </w:pBdr>
        <w:suppressAutoHyphens w:val="false"/>
        <w:ind w:hanging="284" w:left="284"/>
        <w:jc w:val="center"/>
        <w:rPr>
          <w:rFonts w:ascii="Marianne" w:hAnsi="Marianne"/>
          <w:b/>
          <w:caps/>
          <w:sz w:val="28"/>
          <w:szCs w:val="28"/>
          <w:lang w:eastAsia="fr-FR"/>
        </w:rPr>
      </w:pPr>
      <w:r>
        <w:rPr>
          <w:rFonts w:ascii="Marianne" w:hAnsi="Marianne"/>
          <w:b/>
          <w:caps/>
          <w:sz w:val="28"/>
          <w:szCs w:val="28"/>
          <w:lang w:eastAsia="fr-FR"/>
        </w:rPr>
        <w:t>DE L’ARTICLE R2123-1 DU CODE DE LA COMMANDE PUBLIQUE</w:t>
      </w:r>
    </w:p>
    <w:p>
      <w:pPr>
        <w:pStyle w:val="Normal"/>
        <w:pBdr>
          <w:top w:val="double" w:sz="12" w:space="0" w:color="000000" w:shadow="1"/>
          <w:left w:val="double" w:sz="12" w:space="1" w:color="000000" w:shadow="1"/>
          <w:bottom w:val="double" w:sz="12" w:space="1" w:color="000000" w:shadow="1"/>
          <w:right w:val="double" w:sz="12" w:space="1" w:color="000000" w:shadow="1"/>
        </w:pBdr>
        <w:suppressAutoHyphens w:val="false"/>
        <w:ind w:hanging="284" w:left="284"/>
        <w:jc w:val="center"/>
        <w:rPr>
          <w:rFonts w:ascii="Marianne" w:hAnsi="Marianne"/>
          <w:b/>
          <w:sz w:val="28"/>
          <w:szCs w:val="28"/>
          <w:lang w:eastAsia="fr-FR"/>
        </w:rPr>
      </w:pPr>
      <w:r>
        <w:rPr>
          <w:rFonts w:ascii="Marianne" w:hAnsi="Marianne"/>
          <w:b/>
          <w:sz w:val="28"/>
          <w:szCs w:val="28"/>
          <w:lang w:eastAsia="fr-FR"/>
        </w:rPr>
      </w:r>
    </w:p>
    <w:p>
      <w:pPr>
        <w:pStyle w:val="Normal"/>
        <w:pBdr>
          <w:top w:val="double" w:sz="12" w:space="0" w:color="000000" w:shadow="1"/>
          <w:left w:val="double" w:sz="12" w:space="1" w:color="000000" w:shadow="1"/>
          <w:bottom w:val="double" w:sz="12" w:space="1" w:color="000000" w:shadow="1"/>
          <w:right w:val="double" w:sz="12" w:space="1" w:color="000000" w:shadow="1"/>
        </w:pBdr>
        <w:suppressAutoHyphens w:val="false"/>
        <w:ind w:hanging="284" w:left="284"/>
        <w:jc w:val="center"/>
        <w:rPr>
          <w:rFonts w:ascii="Marianne" w:hAnsi="Marianne"/>
          <w:b/>
          <w:sz w:val="28"/>
          <w:szCs w:val="28"/>
          <w:lang w:eastAsia="fr-FR"/>
        </w:rPr>
      </w:pPr>
      <w:r>
        <w:rPr>
          <w:rFonts w:ascii="Marianne" w:hAnsi="Marianne"/>
          <w:b/>
          <w:sz w:val="28"/>
          <w:szCs w:val="28"/>
          <w:lang w:eastAsia="fr-FR"/>
        </w:rPr>
        <w:t>DREETS Occitanie</w:t>
      </w:r>
    </w:p>
    <w:p>
      <w:pPr>
        <w:pStyle w:val="Normal"/>
        <w:pBdr>
          <w:top w:val="double" w:sz="12" w:space="0" w:color="000000" w:shadow="1"/>
          <w:left w:val="double" w:sz="12" w:space="1" w:color="000000" w:shadow="1"/>
          <w:bottom w:val="double" w:sz="12" w:space="1" w:color="000000" w:shadow="1"/>
          <w:right w:val="double" w:sz="12" w:space="1" w:color="000000" w:shadow="1"/>
        </w:pBdr>
        <w:suppressAutoHyphens w:val="false"/>
        <w:ind w:hanging="284" w:left="284"/>
        <w:jc w:val="center"/>
        <w:rPr>
          <w:rFonts w:ascii="Marianne" w:hAnsi="Marianne"/>
          <w:b/>
          <w:sz w:val="28"/>
          <w:szCs w:val="28"/>
          <w:lang w:eastAsia="fr-FR"/>
        </w:rPr>
      </w:pPr>
      <w:r>
        <w:rPr>
          <w:rFonts w:ascii="Marianne" w:hAnsi="Marianne"/>
          <w:b/>
          <w:sz w:val="28"/>
          <w:szCs w:val="28"/>
          <w:lang w:eastAsia="fr-FR"/>
        </w:rPr>
        <w:t xml:space="preserve">Cadre de réponse technique </w:t>
      </w:r>
    </w:p>
    <w:p>
      <w:pPr>
        <w:pStyle w:val="Normal"/>
        <w:pBdr>
          <w:top w:val="double" w:sz="12" w:space="0" w:color="000000" w:shadow="1"/>
          <w:left w:val="double" w:sz="12" w:space="1" w:color="000000" w:shadow="1"/>
          <w:bottom w:val="double" w:sz="12" w:space="1" w:color="000000" w:shadow="1"/>
          <w:right w:val="double" w:sz="12" w:space="1" w:color="000000" w:shadow="1"/>
        </w:pBdr>
        <w:suppressAutoHyphens w:val="false"/>
        <w:ind w:hanging="284" w:left="284"/>
        <w:jc w:val="center"/>
        <w:rPr>
          <w:rFonts w:ascii="Marianne" w:hAnsi="Marianne"/>
          <w:b/>
          <w:caps/>
          <w:color w:val="000000"/>
          <w:sz w:val="22"/>
          <w:szCs w:val="22"/>
          <w:lang w:eastAsia="fr-FR"/>
        </w:rPr>
      </w:pPr>
      <w:r>
        <w:rPr>
          <w:rFonts w:ascii="Marianne" w:hAnsi="Marianne"/>
          <w:b/>
          <w:caps/>
          <w:color w:val="000000"/>
          <w:sz w:val="22"/>
          <w:szCs w:val="22"/>
          <w:lang w:eastAsia="fr-FR"/>
        </w:rPr>
      </w:r>
    </w:p>
    <w:p>
      <w:pPr>
        <w:pStyle w:val="Normal"/>
        <w:suppressAutoHyphens w:val="false"/>
        <w:ind w:hanging="284" w:left="284"/>
        <w:jc w:val="both"/>
        <w:rPr>
          <w:rFonts w:ascii="Marianne" w:hAnsi="Marianne"/>
          <w:szCs w:val="24"/>
          <w:lang w:eastAsia="fr-FR"/>
        </w:rPr>
      </w:pPr>
      <w:r>
        <w:rPr>
          <w:rFonts w:ascii="Marianne" w:hAnsi="Marianne"/>
          <w:szCs w:val="24"/>
          <w:lang w:eastAsia="fr-FR"/>
        </w:rPr>
      </w:r>
    </w:p>
    <w:p>
      <w:pPr>
        <w:pStyle w:val="Normal"/>
        <w:suppressAutoHyphens w:val="false"/>
        <w:ind w:hanging="284" w:left="284"/>
        <w:jc w:val="both"/>
        <w:rPr>
          <w:rFonts w:ascii="Marianne" w:hAnsi="Marianne"/>
          <w:szCs w:val="24"/>
          <w:lang w:eastAsia="fr-FR"/>
        </w:rPr>
      </w:pPr>
      <w:r>
        <w:rPr>
          <w:rFonts w:ascii="Marianne" w:hAnsi="Marianne"/>
          <w:szCs w:val="24"/>
          <w:lang w:eastAsia="fr-FR"/>
        </w:rPr>
      </w:r>
    </w:p>
    <w:p>
      <w:pPr>
        <w:pStyle w:val="Normal"/>
        <w:pBdr>
          <w:top w:val="single" w:sz="4" w:space="1" w:color="000000"/>
          <w:left w:val="single" w:sz="4" w:space="4" w:color="000000"/>
          <w:bottom w:val="single" w:sz="4" w:space="1" w:color="000000"/>
          <w:right w:val="single" w:sz="4" w:space="4" w:color="000000"/>
        </w:pBdr>
        <w:suppressAutoHyphens w:val="false"/>
        <w:ind w:hanging="284" w:left="284"/>
        <w:jc w:val="both"/>
        <w:rPr>
          <w:rFonts w:ascii="Marianne" w:hAnsi="Marianne"/>
          <w:szCs w:val="24"/>
          <w:lang w:eastAsia="fr-FR"/>
        </w:rPr>
      </w:pPr>
      <w:r>
        <w:rPr>
          <w:rFonts w:ascii="Marianne" w:hAnsi="Marianne"/>
          <w:szCs w:val="24"/>
          <w:lang w:eastAsia="fr-FR"/>
        </w:rPr>
      </w:r>
    </w:p>
    <w:p>
      <w:pPr>
        <w:pStyle w:val="Normal"/>
        <w:pBdr>
          <w:top w:val="single" w:sz="4" w:space="1" w:color="000000"/>
          <w:left w:val="single" w:sz="4" w:space="4" w:color="000000"/>
          <w:bottom w:val="single" w:sz="4" w:space="1" w:color="000000"/>
          <w:right w:val="single" w:sz="4" w:space="4" w:color="000000"/>
        </w:pBdr>
        <w:suppressAutoHyphens w:val="false"/>
        <w:ind w:hanging="284" w:left="284"/>
        <w:jc w:val="both"/>
        <w:rPr>
          <w:rFonts w:ascii="Marianne" w:hAnsi="Marianne"/>
          <w:b/>
          <w:sz w:val="22"/>
          <w:szCs w:val="22"/>
          <w:u w:val="single"/>
          <w:lang w:eastAsia="fr-FR"/>
        </w:rPr>
      </w:pPr>
      <w:r>
        <w:rPr>
          <w:rFonts w:ascii="Marianne" w:hAnsi="Marianne"/>
          <w:b/>
          <w:sz w:val="22"/>
          <w:szCs w:val="22"/>
          <w:u w:val="single"/>
          <w:lang w:eastAsia="fr-FR"/>
        </w:rPr>
        <w:t xml:space="preserve">Candidat : </w:t>
      </w:r>
    </w:p>
    <w:p>
      <w:pPr>
        <w:pStyle w:val="Normal"/>
        <w:pBdr>
          <w:top w:val="single" w:sz="4" w:space="1" w:color="000000"/>
          <w:left w:val="single" w:sz="4" w:space="4" w:color="000000"/>
          <w:bottom w:val="single" w:sz="4" w:space="1" w:color="000000"/>
          <w:right w:val="single" w:sz="4" w:space="4" w:color="000000"/>
        </w:pBdr>
        <w:suppressAutoHyphens w:val="false"/>
        <w:ind w:hanging="284" w:left="284"/>
        <w:jc w:val="both"/>
        <w:rPr>
          <w:rFonts w:ascii="Marianne" w:hAnsi="Marianne"/>
          <w:szCs w:val="24"/>
          <w:lang w:eastAsia="fr-FR"/>
        </w:rPr>
      </w:pPr>
      <w:r>
        <w:rPr>
          <w:rFonts w:ascii="Marianne" w:hAnsi="Marianne"/>
          <w:szCs w:val="24"/>
          <w:lang w:eastAsia="fr-FR"/>
        </w:rPr>
      </w:r>
    </w:p>
    <w:p>
      <w:pPr>
        <w:pStyle w:val="Normal"/>
        <w:pBdr>
          <w:top w:val="single" w:sz="4" w:space="1" w:color="000000"/>
          <w:left w:val="single" w:sz="4" w:space="4" w:color="000000"/>
          <w:bottom w:val="single" w:sz="4" w:space="1" w:color="000000"/>
          <w:right w:val="single" w:sz="4" w:space="4" w:color="000000"/>
        </w:pBdr>
        <w:suppressAutoHyphens w:val="false"/>
        <w:ind w:hanging="284" w:left="284"/>
        <w:jc w:val="both"/>
        <w:rPr>
          <w:rFonts w:ascii="Marianne" w:hAnsi="Marianne"/>
          <w:szCs w:val="24"/>
          <w:lang w:eastAsia="fr-FR"/>
        </w:rPr>
      </w:pPr>
      <w:r>
        <w:rPr>
          <w:rFonts w:ascii="Marianne" w:hAnsi="Marianne"/>
          <w:szCs w:val="24"/>
          <w:lang w:eastAsia="fr-FR"/>
        </w:rPr>
      </w:r>
    </w:p>
    <w:p>
      <w:pPr>
        <w:pStyle w:val="Normal"/>
        <w:pBdr>
          <w:top w:val="single" w:sz="4" w:space="1" w:color="000000"/>
          <w:left w:val="single" w:sz="4" w:space="4" w:color="000000"/>
          <w:bottom w:val="single" w:sz="4" w:space="1" w:color="000000"/>
          <w:right w:val="single" w:sz="4" w:space="4" w:color="000000"/>
        </w:pBdr>
        <w:suppressAutoHyphens w:val="false"/>
        <w:ind w:hanging="284" w:left="284"/>
        <w:jc w:val="both"/>
        <w:rPr>
          <w:rFonts w:ascii="Marianne" w:hAnsi="Marianne"/>
          <w:szCs w:val="24"/>
          <w:lang w:eastAsia="fr-FR"/>
        </w:rPr>
      </w:pPr>
      <w:r>
        <w:rPr>
          <w:rFonts w:ascii="Marianne" w:hAnsi="Marianne"/>
          <w:szCs w:val="24"/>
          <w:lang w:eastAsia="fr-FR"/>
        </w:rPr>
      </w:r>
    </w:p>
    <w:p>
      <w:pPr>
        <w:pStyle w:val="Normal"/>
        <w:pBdr>
          <w:top w:val="single" w:sz="4" w:space="1" w:color="000000"/>
          <w:left w:val="single" w:sz="4" w:space="4" w:color="000000"/>
          <w:bottom w:val="single" w:sz="4" w:space="1" w:color="000000"/>
          <w:right w:val="single" w:sz="4" w:space="4" w:color="000000"/>
        </w:pBdr>
        <w:suppressAutoHyphens w:val="false"/>
        <w:ind w:hanging="284" w:left="284"/>
        <w:jc w:val="both"/>
        <w:rPr>
          <w:rFonts w:ascii="Marianne" w:hAnsi="Marianne"/>
          <w:szCs w:val="24"/>
          <w:lang w:eastAsia="fr-FR"/>
        </w:rPr>
      </w:pPr>
      <w:r>
        <w:rPr>
          <w:rFonts w:ascii="Marianne" w:hAnsi="Marianne"/>
          <w:b/>
          <w:szCs w:val="24"/>
          <w:u w:val="single"/>
          <w:lang w:eastAsia="fr-FR"/>
        </w:rPr>
        <w:t>Lot(s)</w:t>
      </w:r>
      <w:r>
        <w:rPr>
          <w:rFonts w:ascii="Marianne" w:hAnsi="Marianne"/>
          <w:szCs w:val="24"/>
          <w:lang w:eastAsia="fr-FR"/>
        </w:rPr>
        <w:t xml:space="preserve"> : </w:t>
      </w:r>
    </w:p>
    <w:p>
      <w:pPr>
        <w:pStyle w:val="Normal"/>
        <w:pBdr>
          <w:top w:val="single" w:sz="4" w:space="1" w:color="000000"/>
          <w:left w:val="single" w:sz="4" w:space="4" w:color="000000"/>
          <w:bottom w:val="single" w:sz="4" w:space="1" w:color="000000"/>
          <w:right w:val="single" w:sz="4" w:space="4" w:color="000000"/>
        </w:pBdr>
        <w:suppressAutoHyphens w:val="false"/>
        <w:ind w:hanging="284" w:left="284"/>
        <w:jc w:val="both"/>
        <w:rPr>
          <w:rFonts w:ascii="Marianne" w:hAnsi="Marianne"/>
          <w:szCs w:val="24"/>
          <w:lang w:eastAsia="fr-FR"/>
        </w:rPr>
      </w:pPr>
      <w:r>
        <w:rPr>
          <w:rFonts w:ascii="Marianne" w:hAnsi="Marianne"/>
          <w:szCs w:val="24"/>
          <w:lang w:eastAsia="fr-FR"/>
        </w:rPr>
      </w:r>
    </w:p>
    <w:p>
      <w:pPr>
        <w:pStyle w:val="Normal"/>
        <w:pBdr>
          <w:top w:val="single" w:sz="4" w:space="1" w:color="000000"/>
          <w:left w:val="single" w:sz="4" w:space="4" w:color="000000"/>
          <w:bottom w:val="single" w:sz="4" w:space="1" w:color="000000"/>
          <w:right w:val="single" w:sz="4" w:space="4" w:color="000000"/>
        </w:pBdr>
        <w:suppressAutoHyphens w:val="false"/>
        <w:ind w:hanging="284" w:left="284"/>
        <w:jc w:val="both"/>
        <w:rPr>
          <w:rFonts w:ascii="Marianne" w:hAnsi="Marianne"/>
          <w:szCs w:val="24"/>
          <w:lang w:eastAsia="fr-FR"/>
        </w:rPr>
      </w:pPr>
      <w:r>
        <w:rPr>
          <w:rFonts w:ascii="Marianne" w:hAnsi="Marianne"/>
          <w:szCs w:val="24"/>
          <w:lang w:eastAsia="fr-FR"/>
        </w:rPr>
      </w:r>
    </w:p>
    <w:p>
      <w:pPr>
        <w:pStyle w:val="Normal"/>
        <w:ind w:hanging="284" w:left="284"/>
        <w:rPr>
          <w:rFonts w:ascii="Marianne" w:hAnsi="Marianne"/>
          <w:i/>
          <w:i/>
          <w:sz w:val="22"/>
          <w:szCs w:val="22"/>
        </w:rPr>
      </w:pPr>
      <w:r>
        <w:rPr>
          <w:rFonts w:ascii="Marianne" w:hAnsi="Marianne"/>
          <w:i/>
          <w:sz w:val="22"/>
          <w:szCs w:val="22"/>
        </w:rPr>
      </w:r>
    </w:p>
    <w:p>
      <w:pPr>
        <w:pStyle w:val="Normal"/>
        <w:ind w:hanging="284" w:left="284"/>
        <w:jc w:val="center"/>
        <w:rPr>
          <w:rFonts w:ascii="Marianne" w:hAnsi="Marianne"/>
          <w:szCs w:val="24"/>
          <w:lang w:eastAsia="fr-FR"/>
        </w:rPr>
      </w:pPr>
      <w:r>
        <w:rPr>
          <w:rFonts w:ascii="Marianne" w:hAnsi="Marianne"/>
          <w:i/>
          <w:sz w:val="22"/>
          <w:szCs w:val="22"/>
        </w:rPr>
        <w:t>Le présent cadre de réponse technique comporte 8 pages, y compris celle-ci.</w:t>
      </w:r>
    </w:p>
    <w:p>
      <w:pPr>
        <w:pStyle w:val="Normal"/>
        <w:ind w:hanging="284" w:left="284"/>
        <w:rPr>
          <w:rFonts w:ascii="Marianne" w:hAnsi="Marianne"/>
          <w:szCs w:val="24"/>
          <w:lang w:eastAsia="fr-FR"/>
        </w:rPr>
      </w:pPr>
      <w:r>
        <w:rPr>
          <w:rFonts w:ascii="Marianne" w:hAnsi="Marianne"/>
          <w:szCs w:val="24"/>
          <w:lang w:eastAsia="fr-FR"/>
        </w:rPr>
      </w:r>
    </w:p>
    <w:p>
      <w:pPr>
        <w:pStyle w:val="Normal"/>
        <w:ind w:hanging="284" w:left="284"/>
        <w:rPr>
          <w:rFonts w:ascii="Marianne" w:hAnsi="Marianne"/>
          <w:szCs w:val="24"/>
          <w:lang w:eastAsia="fr-FR"/>
        </w:rPr>
      </w:pPr>
      <w:r>
        <w:rPr>
          <w:rFonts w:ascii="Marianne" w:hAnsi="Marianne"/>
          <w:szCs w:val="24"/>
          <w:lang w:eastAsia="fr-FR"/>
        </w:rPr>
      </w:r>
    </w:p>
    <w:p>
      <w:pPr>
        <w:pStyle w:val="Normal"/>
        <w:ind w:hanging="284" w:left="284"/>
        <w:jc w:val="both"/>
        <w:rPr>
          <w:rFonts w:ascii="Marianne" w:hAnsi="Marianne" w:cs="Calibri"/>
          <w:lang w:eastAsia="fr-FR"/>
        </w:rPr>
      </w:pPr>
      <w:r>
        <w:rPr>
          <w:rFonts w:cs="Calibri" w:ascii="Marianne" w:hAnsi="Marianne"/>
          <w:lang w:eastAsia="fr-FR"/>
        </w:rPr>
        <w:t xml:space="preserve">Les informations demandées dans ce cadre de réponse technique servent à l’analyse des offres, les candidats doivent le renseigner de manière la plus complète possible et les renvois sont à proscrire. </w:t>
      </w:r>
    </w:p>
    <w:p>
      <w:pPr>
        <w:pStyle w:val="Normal"/>
        <w:ind w:hanging="284" w:left="284"/>
        <w:jc w:val="both"/>
        <w:rPr>
          <w:rFonts w:ascii="Marianne" w:hAnsi="Marianne" w:cs="Calibri"/>
          <w:lang w:eastAsia="fr-FR"/>
        </w:rPr>
      </w:pPr>
      <w:r>
        <w:rPr>
          <w:rFonts w:cs="Calibri" w:ascii="Marianne" w:hAnsi="Marianne"/>
          <w:lang w:eastAsia="fr-FR"/>
        </w:rPr>
      </w:r>
    </w:p>
    <w:p>
      <w:pPr>
        <w:pStyle w:val="Normal"/>
        <w:ind w:hanging="284" w:left="284"/>
        <w:jc w:val="both"/>
        <w:rPr>
          <w:rFonts w:ascii="Marianne" w:hAnsi="Marianne" w:cs="Calibri"/>
          <w:lang w:eastAsia="fr-FR"/>
        </w:rPr>
      </w:pPr>
      <w:r>
        <w:rPr>
          <w:rFonts w:cs="Calibri" w:ascii="Marianne" w:hAnsi="Marianne"/>
          <w:lang w:eastAsia="fr-FR"/>
        </w:rPr>
        <w:t>Ce cadre de réponse technique a pour objet de structurer la présentation des réponses apportées par les candidats par rapport aux différents critères d'analyse de la valeur technique des offres qui sont précisés au Règlement de Consultation.</w:t>
      </w:r>
    </w:p>
    <w:p>
      <w:pPr>
        <w:pStyle w:val="Normal"/>
        <w:ind w:hanging="284" w:left="284"/>
        <w:jc w:val="both"/>
        <w:rPr>
          <w:rFonts w:ascii="Marianne" w:hAnsi="Marianne" w:cs="Calibri"/>
          <w:lang w:eastAsia="fr-FR"/>
        </w:rPr>
      </w:pPr>
      <w:r>
        <w:rPr>
          <w:rFonts w:cs="Calibri" w:ascii="Marianne" w:hAnsi="Marianne"/>
          <w:lang w:eastAsia="fr-FR"/>
        </w:rPr>
      </w:r>
    </w:p>
    <w:p>
      <w:pPr>
        <w:pStyle w:val="Normal"/>
        <w:ind w:hanging="284" w:left="284"/>
        <w:jc w:val="both"/>
        <w:rPr>
          <w:rFonts w:ascii="Marianne" w:hAnsi="Marianne" w:cs="Calibri"/>
          <w:lang w:eastAsia="fr-FR"/>
        </w:rPr>
      </w:pPr>
      <w:r>
        <w:rPr>
          <w:rFonts w:cs="Calibri" w:ascii="Marianne" w:hAnsi="Marianne"/>
          <w:lang w:eastAsia="fr-FR"/>
        </w:rPr>
        <w:t xml:space="preserve">Ce document peut être accompagné d’un ou plusieurs documents précisant, complétant ou ajoutant les informations données. </w:t>
      </w:r>
    </w:p>
    <w:p>
      <w:pPr>
        <w:pStyle w:val="Normal"/>
        <w:ind w:hanging="284" w:left="284"/>
        <w:jc w:val="both"/>
        <w:rPr>
          <w:rFonts w:ascii="Marianne" w:hAnsi="Marianne" w:cs="Calibri"/>
          <w:lang w:eastAsia="fr-FR"/>
        </w:rPr>
      </w:pPr>
      <w:r>
        <w:rPr>
          <w:rFonts w:cs="Calibri" w:ascii="Marianne" w:hAnsi="Marianne"/>
          <w:lang w:eastAsia="fr-FR"/>
        </w:rPr>
      </w:r>
    </w:p>
    <w:p>
      <w:pPr>
        <w:pStyle w:val="Normal"/>
        <w:ind w:hanging="284" w:left="284"/>
        <w:jc w:val="both"/>
        <w:rPr>
          <w:rFonts w:ascii="Marianne" w:hAnsi="Marianne" w:cs="Calibri"/>
          <w:color w:val="FF0066"/>
          <w:u w:val="single"/>
          <w:lang w:eastAsia="fr-FR"/>
        </w:rPr>
      </w:pPr>
      <w:r>
        <w:rPr>
          <w:rFonts w:cs="Calibri" w:ascii="Marianne" w:hAnsi="Marianne"/>
          <w:b/>
          <w:lang w:eastAsia="fr-FR"/>
        </w:rPr>
        <w:t xml:space="preserve">Les éléments de réponse portés par le candidat ont valeur contractuelle opposable. </w:t>
      </w:r>
      <w:r>
        <w:rPr>
          <w:rFonts w:cs="Calibri" w:ascii="Marianne" w:hAnsi="Marianne"/>
          <w:lang w:eastAsia="fr-FR"/>
        </w:rPr>
        <w:t xml:space="preserve"> </w:t>
      </w:r>
      <w:r>
        <w:rPr>
          <w:rFonts w:cs="Calibri" w:ascii="Marianne" w:hAnsi="Marianne"/>
          <w:color w:val="FF0066"/>
          <w:lang w:eastAsia="fr-FR"/>
        </w:rPr>
        <w:t xml:space="preserve">Le caractère incomplet des renseignements fournis ou l’absence de réponse pourrait entraîner </w:t>
      </w:r>
      <w:r>
        <w:rPr>
          <w:rFonts w:cs="Calibri" w:ascii="Marianne" w:hAnsi="Marianne"/>
          <w:color w:val="FF0066"/>
          <w:u w:val="single"/>
          <w:lang w:eastAsia="fr-FR"/>
        </w:rPr>
        <w:t xml:space="preserve">le rejet de l’offre comme irrégulière. </w:t>
      </w:r>
    </w:p>
    <w:p>
      <w:pPr>
        <w:pStyle w:val="Normal"/>
        <w:ind w:hanging="284" w:left="284"/>
        <w:jc w:val="both"/>
        <w:rPr>
          <w:rFonts w:ascii="Marianne" w:hAnsi="Marianne" w:cs="Calibri"/>
          <w:color w:val="FF0066"/>
          <w:u w:val="single"/>
          <w:lang w:eastAsia="fr-FR"/>
        </w:rPr>
      </w:pPr>
      <w:r>
        <w:rPr>
          <w:rFonts w:cs="Calibri" w:ascii="Marianne" w:hAnsi="Marianne"/>
          <w:color w:val="FF0066"/>
          <w:u w:val="single"/>
          <w:lang w:eastAsia="fr-FR"/>
        </w:rPr>
      </w:r>
    </w:p>
    <w:p>
      <w:pPr>
        <w:pStyle w:val="Normal"/>
        <w:ind w:hanging="284" w:left="284"/>
        <w:jc w:val="both"/>
        <w:rPr>
          <w:rFonts w:ascii="Marianne" w:hAnsi="Marianne" w:cs="Calibri"/>
          <w:color w:val="FF0066"/>
          <w:u w:val="single"/>
          <w:lang w:eastAsia="fr-FR"/>
        </w:rPr>
      </w:pPr>
      <w:r>
        <w:rPr>
          <w:rFonts w:cs="Calibri" w:ascii="Marianne" w:hAnsi="Marianne"/>
          <w:color w:val="FF0066"/>
          <w:u w:val="single"/>
          <w:lang w:eastAsia="fr-FR"/>
        </w:rPr>
      </w:r>
      <w:r>
        <w:br w:type="page"/>
      </w:r>
    </w:p>
    <w:p>
      <w:pPr>
        <w:pStyle w:val="Normal"/>
        <w:pBdr>
          <w:top w:val="single" w:sz="4" w:space="1" w:color="000000"/>
          <w:left w:val="single" w:sz="4" w:space="4" w:color="000000"/>
          <w:bottom w:val="single" w:sz="4" w:space="1" w:color="000000"/>
          <w:right w:val="single" w:sz="4" w:space="4" w:color="000000"/>
        </w:pBdr>
        <w:shd w:val="clear" w:color="auto" w:fill="D9D9D9"/>
        <w:spacing w:before="0" w:after="0"/>
        <w:ind w:hanging="284" w:left="284"/>
        <w:jc w:val="both"/>
        <w:rPr>
          <w:rFonts w:ascii="Marianne" w:hAnsi="Marianne"/>
          <w:b/>
          <w:szCs w:val="24"/>
          <w:lang w:eastAsia="fr-FR"/>
        </w:rPr>
      </w:pPr>
      <w:r>
        <w:rPr>
          <w:rFonts w:cs="Calibri" w:ascii="Marianne" w:hAnsi="Marianne"/>
          <w:b/>
          <w:lang w:eastAsia="fr-FR"/>
        </w:rPr>
        <w:t>1-</w:t>
      </w:r>
      <w:r>
        <w:rPr>
          <w:rFonts w:ascii="Marianne" w:hAnsi="Marianne"/>
          <w:b/>
          <w:szCs w:val="24"/>
          <w:lang w:eastAsia="fr-FR"/>
        </w:rPr>
        <w:t>Personne(s) en charge du suivi administratif, technique et financier du marché (personnes référentes)</w:t>
      </w:r>
    </w:p>
    <w:p>
      <w:pPr>
        <w:pStyle w:val="Normal"/>
        <w:ind w:hanging="284" w:left="284"/>
        <w:rPr>
          <w:rFonts w:ascii="Marianne" w:hAnsi="Marianne"/>
          <w:szCs w:val="24"/>
          <w:lang w:eastAsia="fr-FR"/>
        </w:rPr>
      </w:pPr>
      <w:r>
        <w:rPr>
          <w:rFonts w:ascii="Marianne" w:hAnsi="Marianne"/>
          <w:szCs w:val="24"/>
          <w:lang w:eastAsia="fr-FR"/>
        </w:rPr>
      </w:r>
    </w:p>
    <w:tbl>
      <w:tblPr>
        <w:tblW w:w="960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3190"/>
        <w:gridCol w:w="3194"/>
        <w:gridCol w:w="3216"/>
      </w:tblGrid>
      <w:tr>
        <w:trPr/>
        <w:tc>
          <w:tcPr>
            <w:tcW w:w="3190" w:type="dxa"/>
            <w:tcBorders>
              <w:top w:val="single" w:sz="4" w:space="0" w:color="000000"/>
              <w:left w:val="single" w:sz="4" w:space="0" w:color="000000"/>
              <w:bottom w:val="single" w:sz="4" w:space="0" w:color="000000"/>
              <w:right w:val="single" w:sz="4" w:space="0" w:color="000000"/>
            </w:tcBorders>
            <w:shd w:color="auto" w:fill="auto" w:val="clear"/>
          </w:tcPr>
          <w:p>
            <w:pPr>
              <w:pStyle w:val="Normal"/>
              <w:ind w:hanging="284" w:left="284"/>
              <w:rPr>
                <w:rFonts w:ascii="Marianne" w:hAnsi="Marianne"/>
                <w:szCs w:val="24"/>
                <w:lang w:eastAsia="fr-FR"/>
              </w:rPr>
            </w:pPr>
            <w:r>
              <w:rPr>
                <w:rFonts w:ascii="Marianne" w:hAnsi="Marianne"/>
                <w:szCs w:val="24"/>
                <w:lang w:eastAsia="fr-FR"/>
              </w:rPr>
              <w:t>Nom</w:t>
            </w:r>
          </w:p>
        </w:tc>
        <w:tc>
          <w:tcPr>
            <w:tcW w:w="3194" w:type="dxa"/>
            <w:tcBorders>
              <w:top w:val="single" w:sz="4" w:space="0" w:color="000000"/>
              <w:left w:val="single" w:sz="4" w:space="0" w:color="000000"/>
              <w:bottom w:val="single" w:sz="4" w:space="0" w:color="000000"/>
              <w:right w:val="single" w:sz="4" w:space="0" w:color="000000"/>
            </w:tcBorders>
            <w:shd w:color="auto" w:fill="auto" w:val="clear"/>
          </w:tcPr>
          <w:p>
            <w:pPr>
              <w:pStyle w:val="Normal"/>
              <w:ind w:hanging="284" w:left="284"/>
              <w:rPr>
                <w:rFonts w:ascii="Marianne" w:hAnsi="Marianne"/>
                <w:szCs w:val="24"/>
                <w:lang w:eastAsia="fr-FR"/>
              </w:rPr>
            </w:pPr>
            <w:r>
              <w:rPr>
                <w:rFonts w:ascii="Marianne" w:hAnsi="Marianne"/>
                <w:szCs w:val="24"/>
                <w:lang w:eastAsia="fr-FR"/>
              </w:rPr>
              <w:t>Prénom</w:t>
            </w:r>
          </w:p>
        </w:tc>
        <w:tc>
          <w:tcPr>
            <w:tcW w:w="3216" w:type="dxa"/>
            <w:tcBorders>
              <w:top w:val="single" w:sz="4" w:space="0" w:color="000000"/>
              <w:left w:val="single" w:sz="4" w:space="0" w:color="000000"/>
              <w:bottom w:val="single" w:sz="4" w:space="0" w:color="000000"/>
              <w:right w:val="single" w:sz="4" w:space="0" w:color="000000"/>
            </w:tcBorders>
            <w:shd w:color="auto" w:fill="auto" w:val="clear"/>
          </w:tcPr>
          <w:p>
            <w:pPr>
              <w:pStyle w:val="Normal"/>
              <w:ind w:hanging="284" w:left="284"/>
              <w:rPr>
                <w:rFonts w:ascii="Marianne" w:hAnsi="Marianne"/>
                <w:szCs w:val="24"/>
                <w:lang w:eastAsia="fr-FR"/>
              </w:rPr>
            </w:pPr>
            <w:r>
              <w:rPr>
                <w:rFonts w:ascii="Marianne" w:hAnsi="Marianne"/>
                <w:szCs w:val="24"/>
                <w:lang w:eastAsia="fr-FR"/>
              </w:rPr>
              <w:t>Emploi et qualification</w:t>
            </w:r>
          </w:p>
        </w:tc>
      </w:tr>
      <w:tr>
        <w:trPr/>
        <w:tc>
          <w:tcPr>
            <w:tcW w:w="3190" w:type="dxa"/>
            <w:tcBorders>
              <w:top w:val="single" w:sz="4" w:space="0" w:color="000000"/>
              <w:left w:val="single" w:sz="4" w:space="0" w:color="000000"/>
              <w:bottom w:val="single" w:sz="4" w:space="0" w:color="000000"/>
              <w:right w:val="single" w:sz="4" w:space="0" w:color="000000"/>
            </w:tcBorders>
            <w:shd w:color="auto" w:fill="auto" w:val="clear"/>
          </w:tcPr>
          <w:p>
            <w:pPr>
              <w:pStyle w:val="Normal"/>
              <w:ind w:hanging="284" w:left="284"/>
              <w:rPr>
                <w:rFonts w:ascii="Marianne" w:hAnsi="Marianne"/>
                <w:szCs w:val="24"/>
                <w:lang w:eastAsia="fr-FR"/>
              </w:rPr>
            </w:pPr>
            <w:r>
              <w:rPr>
                <w:rFonts w:ascii="Marianne" w:hAnsi="Marianne"/>
                <w:szCs w:val="24"/>
                <w:lang w:eastAsia="fr-FR"/>
              </w:rPr>
            </w:r>
          </w:p>
          <w:p>
            <w:pPr>
              <w:pStyle w:val="Normal"/>
              <w:ind w:hanging="284" w:left="284"/>
              <w:rPr>
                <w:rFonts w:ascii="Marianne" w:hAnsi="Marianne"/>
                <w:szCs w:val="24"/>
                <w:lang w:eastAsia="fr-FR"/>
              </w:rPr>
            </w:pPr>
            <w:r>
              <w:rPr>
                <w:rFonts w:ascii="Marianne" w:hAnsi="Marianne"/>
                <w:szCs w:val="24"/>
                <w:lang w:eastAsia="fr-FR"/>
              </w:rPr>
            </w:r>
          </w:p>
          <w:p>
            <w:pPr>
              <w:pStyle w:val="Normal"/>
              <w:ind w:hanging="284" w:left="284"/>
              <w:rPr>
                <w:rFonts w:ascii="Marianne" w:hAnsi="Marianne"/>
                <w:szCs w:val="24"/>
                <w:lang w:eastAsia="fr-FR"/>
              </w:rPr>
            </w:pPr>
            <w:r>
              <w:rPr>
                <w:rFonts w:ascii="Marianne" w:hAnsi="Marianne"/>
                <w:szCs w:val="24"/>
                <w:lang w:eastAsia="fr-FR"/>
              </w:rPr>
            </w:r>
          </w:p>
        </w:tc>
        <w:tc>
          <w:tcPr>
            <w:tcW w:w="3194" w:type="dxa"/>
            <w:tcBorders>
              <w:top w:val="single" w:sz="4" w:space="0" w:color="000000"/>
              <w:left w:val="single" w:sz="4" w:space="0" w:color="000000"/>
              <w:bottom w:val="single" w:sz="4" w:space="0" w:color="000000"/>
              <w:right w:val="single" w:sz="4" w:space="0" w:color="000000"/>
            </w:tcBorders>
            <w:shd w:color="auto" w:fill="auto" w:val="clear"/>
          </w:tcPr>
          <w:p>
            <w:pPr>
              <w:pStyle w:val="Normal"/>
              <w:ind w:hanging="284" w:left="284"/>
              <w:rPr>
                <w:rFonts w:ascii="Marianne" w:hAnsi="Marianne"/>
                <w:szCs w:val="24"/>
                <w:lang w:eastAsia="fr-FR"/>
              </w:rPr>
            </w:pPr>
            <w:r>
              <w:rPr>
                <w:rFonts w:ascii="Marianne" w:hAnsi="Marianne"/>
                <w:szCs w:val="24"/>
                <w:lang w:eastAsia="fr-FR"/>
              </w:rPr>
            </w:r>
          </w:p>
        </w:tc>
        <w:tc>
          <w:tcPr>
            <w:tcW w:w="3216" w:type="dxa"/>
            <w:tcBorders>
              <w:top w:val="single" w:sz="4" w:space="0" w:color="000000"/>
              <w:left w:val="single" w:sz="4" w:space="0" w:color="000000"/>
              <w:bottom w:val="single" w:sz="4" w:space="0" w:color="000000"/>
              <w:right w:val="single" w:sz="4" w:space="0" w:color="000000"/>
            </w:tcBorders>
            <w:shd w:color="auto" w:fill="auto" w:val="clear"/>
          </w:tcPr>
          <w:p>
            <w:pPr>
              <w:pStyle w:val="Normal"/>
              <w:ind w:hanging="284" w:left="284"/>
              <w:rPr>
                <w:rFonts w:ascii="Marianne" w:hAnsi="Marianne"/>
                <w:szCs w:val="24"/>
                <w:lang w:eastAsia="fr-FR"/>
              </w:rPr>
            </w:pPr>
            <w:r>
              <w:rPr>
                <w:rFonts w:ascii="Marianne" w:hAnsi="Marianne"/>
                <w:szCs w:val="24"/>
                <w:lang w:eastAsia="fr-FR"/>
              </w:rPr>
            </w:r>
          </w:p>
        </w:tc>
      </w:tr>
      <w:tr>
        <w:trPr/>
        <w:tc>
          <w:tcPr>
            <w:tcW w:w="3190" w:type="dxa"/>
            <w:tcBorders>
              <w:top w:val="single" w:sz="4" w:space="0" w:color="000000"/>
              <w:left w:val="single" w:sz="4" w:space="0" w:color="000000"/>
              <w:bottom w:val="single" w:sz="4" w:space="0" w:color="000000"/>
              <w:right w:val="single" w:sz="4" w:space="0" w:color="000000"/>
            </w:tcBorders>
            <w:shd w:color="auto" w:fill="auto" w:val="clear"/>
          </w:tcPr>
          <w:p>
            <w:pPr>
              <w:pStyle w:val="Normal"/>
              <w:ind w:hanging="284" w:left="284"/>
              <w:rPr>
                <w:rFonts w:ascii="Marianne" w:hAnsi="Marianne"/>
                <w:szCs w:val="24"/>
                <w:lang w:eastAsia="fr-FR"/>
              </w:rPr>
            </w:pPr>
            <w:r>
              <w:rPr>
                <w:rFonts w:ascii="Marianne" w:hAnsi="Marianne"/>
                <w:szCs w:val="24"/>
                <w:lang w:eastAsia="fr-FR"/>
              </w:rPr>
            </w:r>
          </w:p>
          <w:p>
            <w:pPr>
              <w:pStyle w:val="Normal"/>
              <w:ind w:hanging="284" w:left="284"/>
              <w:rPr>
                <w:rFonts w:ascii="Marianne" w:hAnsi="Marianne"/>
                <w:szCs w:val="24"/>
                <w:lang w:eastAsia="fr-FR"/>
              </w:rPr>
            </w:pPr>
            <w:r>
              <w:rPr>
                <w:rFonts w:ascii="Marianne" w:hAnsi="Marianne"/>
                <w:szCs w:val="24"/>
                <w:lang w:eastAsia="fr-FR"/>
              </w:rPr>
            </w:r>
          </w:p>
          <w:p>
            <w:pPr>
              <w:pStyle w:val="Normal"/>
              <w:ind w:hanging="284" w:left="284"/>
              <w:rPr>
                <w:rFonts w:ascii="Marianne" w:hAnsi="Marianne"/>
                <w:szCs w:val="24"/>
                <w:lang w:eastAsia="fr-FR"/>
              </w:rPr>
            </w:pPr>
            <w:r>
              <w:rPr>
                <w:rFonts w:ascii="Marianne" w:hAnsi="Marianne"/>
                <w:szCs w:val="24"/>
                <w:lang w:eastAsia="fr-FR"/>
              </w:rPr>
            </w:r>
          </w:p>
        </w:tc>
        <w:tc>
          <w:tcPr>
            <w:tcW w:w="3194" w:type="dxa"/>
            <w:tcBorders>
              <w:top w:val="single" w:sz="4" w:space="0" w:color="000000"/>
              <w:left w:val="single" w:sz="4" w:space="0" w:color="000000"/>
              <w:bottom w:val="single" w:sz="4" w:space="0" w:color="000000"/>
              <w:right w:val="single" w:sz="4" w:space="0" w:color="000000"/>
            </w:tcBorders>
            <w:shd w:color="auto" w:fill="auto" w:val="clear"/>
          </w:tcPr>
          <w:p>
            <w:pPr>
              <w:pStyle w:val="Normal"/>
              <w:ind w:hanging="284" w:left="284"/>
              <w:rPr>
                <w:rFonts w:ascii="Marianne" w:hAnsi="Marianne"/>
                <w:szCs w:val="24"/>
                <w:lang w:eastAsia="fr-FR"/>
              </w:rPr>
            </w:pPr>
            <w:r>
              <w:rPr>
                <w:rFonts w:ascii="Marianne" w:hAnsi="Marianne"/>
                <w:szCs w:val="24"/>
                <w:lang w:eastAsia="fr-FR"/>
              </w:rPr>
            </w:r>
          </w:p>
        </w:tc>
        <w:tc>
          <w:tcPr>
            <w:tcW w:w="3216" w:type="dxa"/>
            <w:tcBorders>
              <w:top w:val="single" w:sz="4" w:space="0" w:color="000000"/>
              <w:left w:val="single" w:sz="4" w:space="0" w:color="000000"/>
              <w:bottom w:val="single" w:sz="4" w:space="0" w:color="000000"/>
              <w:right w:val="single" w:sz="4" w:space="0" w:color="000000"/>
            </w:tcBorders>
            <w:shd w:color="auto" w:fill="auto" w:val="clear"/>
          </w:tcPr>
          <w:p>
            <w:pPr>
              <w:pStyle w:val="Normal"/>
              <w:ind w:hanging="284" w:left="284"/>
              <w:rPr>
                <w:rFonts w:ascii="Marianne" w:hAnsi="Marianne"/>
                <w:szCs w:val="24"/>
                <w:lang w:eastAsia="fr-FR"/>
              </w:rPr>
            </w:pPr>
            <w:r>
              <w:rPr>
                <w:rFonts w:ascii="Marianne" w:hAnsi="Marianne"/>
                <w:szCs w:val="24"/>
                <w:lang w:eastAsia="fr-FR"/>
              </w:rPr>
            </w:r>
          </w:p>
        </w:tc>
      </w:tr>
    </w:tbl>
    <w:p>
      <w:pPr>
        <w:pStyle w:val="Normal"/>
        <w:ind w:hanging="284" w:left="284"/>
        <w:rPr>
          <w:rFonts w:ascii="Marianne" w:hAnsi="Marianne"/>
          <w:szCs w:val="24"/>
          <w:lang w:eastAsia="fr-FR"/>
        </w:rPr>
      </w:pPr>
      <w:r>
        <w:rPr>
          <w:rFonts w:ascii="Marianne" w:hAnsi="Marianne"/>
          <w:szCs w:val="24"/>
          <w:lang w:eastAsia="fr-FR"/>
        </w:rPr>
      </w:r>
    </w:p>
    <w:p>
      <w:pPr>
        <w:pStyle w:val="Normal"/>
        <w:ind w:hanging="284" w:left="284"/>
        <w:rPr>
          <w:rFonts w:ascii="Marianne" w:hAnsi="Marianne"/>
          <w:szCs w:val="24"/>
          <w:lang w:eastAsia="fr-FR"/>
        </w:rPr>
      </w:pPr>
      <w:r>
        <w:rPr>
          <w:rFonts w:ascii="Marianne" w:hAnsi="Marianne"/>
          <w:szCs w:val="24"/>
          <w:lang w:eastAsia="fr-FR"/>
        </w:rPr>
      </w:r>
    </w:p>
    <w:p>
      <w:pPr>
        <w:pStyle w:val="Normal"/>
        <w:ind w:hanging="284" w:left="284"/>
        <w:rPr>
          <w:rFonts w:ascii="Marianne" w:hAnsi="Marianne"/>
          <w:szCs w:val="24"/>
          <w:lang w:eastAsia="fr-FR"/>
        </w:rPr>
      </w:pPr>
      <w:r>
        <w:rPr>
          <w:rFonts w:ascii="Marianne" w:hAnsi="Marianne"/>
          <w:szCs w:val="24"/>
          <w:lang w:eastAsia="fr-FR"/>
        </w:rPr>
      </w:r>
      <w:r>
        <w:br w:type="page"/>
      </w:r>
    </w:p>
    <w:p>
      <w:pPr>
        <w:pStyle w:val="Normal"/>
        <w:pBdr>
          <w:top w:val="single" w:sz="4" w:space="1" w:color="000000"/>
          <w:left w:val="single" w:sz="4" w:space="4" w:color="000000"/>
          <w:bottom w:val="single" w:sz="4" w:space="1" w:color="000000"/>
          <w:right w:val="single" w:sz="4" w:space="4" w:color="000000"/>
        </w:pBdr>
        <w:shd w:val="clear" w:color="auto" w:fill="D9D9D9"/>
        <w:spacing w:before="0" w:after="0"/>
        <w:ind w:hanging="284" w:left="284"/>
        <w:rPr>
          <w:rFonts w:ascii="Marianne" w:hAnsi="Marianne"/>
          <w:b/>
          <w:lang w:eastAsia="fr-FR"/>
        </w:rPr>
      </w:pPr>
      <w:r>
        <w:rPr>
          <w:rFonts w:ascii="Marianne" w:hAnsi="Marianne"/>
          <w:b/>
          <w:lang w:eastAsia="fr-FR"/>
        </w:rPr>
        <w:t xml:space="preserve">2- Cadre de réponse technique </w:t>
      </w:r>
    </w:p>
    <w:tbl>
      <w:tblPr>
        <w:tblW w:w="960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600"/>
      </w:tblGrid>
      <w:tr>
        <w:trPr/>
        <w:tc>
          <w:tcPr>
            <w:tcW w:w="9600"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76" w:before="0" w:after="200"/>
              <w:ind w:hanging="284" w:left="284"/>
              <w:contextualSpacing/>
              <w:rPr>
                <w:rFonts w:ascii="Marianne" w:hAnsi="Marianne"/>
                <w:b/>
                <w:bCs/>
              </w:rPr>
            </w:pPr>
            <w:r>
              <w:rPr>
                <w:rFonts w:ascii="Marianne" w:hAnsi="Marianne"/>
                <w:b/>
                <w:bCs/>
              </w:rPr>
              <w:t>Veuillez décrire votre approche en matière d’animation de réseaux et d’organisation des différents formats d’événements prévus dans le cadre du marché : méthodologie pour la préparation, l’animation et le suivi (outils numériques, modalités d’interaction avec les intervenants, techniques d’animation)</w:t>
            </w:r>
          </w:p>
        </w:tc>
      </w:tr>
      <w:tr>
        <w:trPr/>
        <w:tc>
          <w:tcPr>
            <w:tcW w:w="9600" w:type="dxa"/>
            <w:tcBorders>
              <w:top w:val="single" w:sz="4" w:space="0" w:color="000000"/>
              <w:left w:val="single" w:sz="4" w:space="0" w:color="000000"/>
              <w:bottom w:val="single" w:sz="4" w:space="0" w:color="000000"/>
              <w:right w:val="single" w:sz="4" w:space="0" w:color="000000"/>
            </w:tcBorders>
            <w:shd w:color="auto" w:fill="auto" w:val="clear"/>
          </w:tcPr>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tc>
      </w:tr>
      <w:tr>
        <w:trPr/>
        <w:tc>
          <w:tcPr>
            <w:tcW w:w="9600"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uppressAutoHyphens w:val="false"/>
              <w:spacing w:lineRule="auto" w:line="276" w:before="0" w:after="200"/>
              <w:ind w:hanging="284" w:left="284"/>
              <w:contextualSpacing/>
              <w:rPr>
                <w:rFonts w:ascii="Marianne" w:hAnsi="Marianne"/>
                <w:b/>
              </w:rPr>
            </w:pPr>
            <w:r>
              <w:rPr>
                <w:rFonts w:ascii="Marianne" w:hAnsi="Marianne"/>
                <w:b/>
                <w:lang w:eastAsia="fr-FR"/>
              </w:rPr>
              <w:t xml:space="preserve">II- </w:t>
            </w:r>
            <w:r>
              <w:rPr>
                <w:rFonts w:ascii="Marianne" w:hAnsi="Marianne"/>
                <w:b/>
              </w:rPr>
              <w:t>Décrire de manière synthétique la procédure de mise en œuvre de votre démarche pour assurer le traitement des sollicitations reçues via l’onglet “contact” du site internet.</w:t>
            </w:r>
          </w:p>
        </w:tc>
      </w:tr>
      <w:tr>
        <w:trPr/>
        <w:tc>
          <w:tcPr>
            <w:tcW w:w="9600" w:type="dxa"/>
            <w:tcBorders>
              <w:top w:val="single" w:sz="4" w:space="0" w:color="000000"/>
              <w:left w:val="single" w:sz="4" w:space="0" w:color="000000"/>
              <w:bottom w:val="single" w:sz="4" w:space="0" w:color="000000"/>
              <w:right w:val="single" w:sz="4" w:space="0" w:color="000000"/>
            </w:tcBorders>
            <w:shd w:color="auto" w:fill="auto" w:val="clear"/>
          </w:tcPr>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rPr>
                <w:rFonts w:ascii="Marianne" w:hAnsi="Marianne"/>
                <w:lang w:eastAsia="fr-FR"/>
              </w:rPr>
            </w:pPr>
            <w:r>
              <w:rPr>
                <w:rFonts w:ascii="Marianne" w:hAnsi="Marianne"/>
                <w:lang w:eastAsia="fr-FR"/>
              </w:rPr>
            </w:r>
          </w:p>
        </w:tc>
      </w:tr>
      <w:tr>
        <w:trPr>
          <w:trHeight w:val="231" w:hRule="atLeast"/>
        </w:trPr>
        <w:tc>
          <w:tcPr>
            <w:tcW w:w="9600" w:type="dxa"/>
            <w:tcBorders>
              <w:top w:val="single" w:sz="4" w:space="0" w:color="000000"/>
              <w:left w:val="single" w:sz="4" w:space="0" w:color="000000"/>
              <w:bottom w:val="single" w:sz="4" w:space="0" w:color="000000"/>
              <w:right w:val="single" w:sz="4" w:space="0" w:color="000000"/>
            </w:tcBorders>
            <w:shd w:color="auto" w:fill="auto" w:val="clear"/>
          </w:tcPr>
          <w:p>
            <w:pPr>
              <w:pStyle w:val="Normal"/>
              <w:numPr>
                <w:ilvl w:val="0"/>
                <w:numId w:val="4"/>
              </w:numPr>
              <w:ind w:hanging="284" w:left="284"/>
              <w:jc w:val="both"/>
              <w:rPr>
                <w:rFonts w:ascii="Marianne" w:hAnsi="Marianne"/>
                <w:b/>
                <w:bCs/>
                <w:lang w:eastAsia="fr-FR"/>
              </w:rPr>
            </w:pPr>
            <w:r>
              <w:rPr>
                <w:rFonts w:ascii="Marianne" w:hAnsi="Marianne"/>
                <w:b/>
                <w:bCs/>
              </w:rPr>
              <w:t>Décrire comment (voies et moyens) vous anticipez une exécution rigoureuse, réactive et conforme aux délais du marché.</w:t>
            </w:r>
          </w:p>
        </w:tc>
      </w:tr>
      <w:tr>
        <w:trPr/>
        <w:tc>
          <w:tcPr>
            <w:tcW w:w="9600" w:type="dxa"/>
            <w:tcBorders>
              <w:top w:val="single" w:sz="4" w:space="0" w:color="000000"/>
              <w:left w:val="single" w:sz="4" w:space="0" w:color="000000"/>
              <w:bottom w:val="single" w:sz="4" w:space="0" w:color="000000"/>
              <w:right w:val="single" w:sz="4" w:space="0" w:color="000000"/>
            </w:tcBorders>
            <w:shd w:color="auto" w:fill="auto" w:val="clear"/>
          </w:tcPr>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rPr>
                <w:rFonts w:ascii="Marianne" w:hAnsi="Marianne"/>
                <w:lang w:eastAsia="fr-FR"/>
              </w:rPr>
            </w:pPr>
            <w:r>
              <w:rPr>
                <w:rFonts w:ascii="Marianne" w:hAnsi="Marianne"/>
                <w:lang w:eastAsia="fr-FR"/>
              </w:rPr>
            </w:r>
          </w:p>
        </w:tc>
      </w:tr>
      <w:tr>
        <w:trPr/>
        <w:tc>
          <w:tcPr>
            <w:tcW w:w="9600" w:type="dxa"/>
            <w:tcBorders>
              <w:top w:val="single" w:sz="4" w:space="0" w:color="000000"/>
              <w:left w:val="single" w:sz="4" w:space="0" w:color="000000"/>
              <w:bottom w:val="single" w:sz="4" w:space="0" w:color="000000"/>
              <w:right w:val="single" w:sz="4" w:space="0" w:color="000000"/>
            </w:tcBorders>
            <w:shd w:color="auto" w:fill="auto" w:val="clear"/>
          </w:tcPr>
          <w:p>
            <w:pPr>
              <w:pStyle w:val="Normal"/>
              <w:numPr>
                <w:ilvl w:val="0"/>
                <w:numId w:val="4"/>
              </w:numPr>
              <w:suppressAutoHyphens w:val="false"/>
              <w:spacing w:lineRule="auto" w:line="276" w:before="0" w:after="200"/>
              <w:ind w:hanging="0" w:left="284"/>
              <w:contextualSpacing/>
              <w:rPr>
                <w:rFonts w:ascii="Marianne" w:hAnsi="Marianne" w:eastAsia="Calibri"/>
                <w:b/>
                <w:bCs/>
                <w:kern w:val="2"/>
                <w:lang w:eastAsia="en-US"/>
              </w:rPr>
            </w:pPr>
            <w:r>
              <w:rPr>
                <w:rFonts w:eastAsia="Calibri" w:ascii="Marianne" w:hAnsi="Marianne"/>
                <w:b/>
                <w:bCs/>
                <w:kern w:val="2"/>
                <w:lang w:eastAsia="en-US"/>
              </w:rPr>
              <w:t xml:space="preserve">Veuillez présenter votre expérience en matière d’animation de réseaux, de webinaires, de journées d’études, de groupes de travail ou de tout autre événement similaire (quantitativement et qualitativement, </w:t>
            </w:r>
            <w:r>
              <w:rPr>
                <w:rFonts w:eastAsia="Calibri" w:ascii="Marianne" w:hAnsi="Marianne"/>
                <w:b/>
                <w:bCs/>
                <w:kern w:val="2"/>
                <w:shd w:fill="auto" w:val="clear"/>
                <w:lang w:eastAsia="en-US"/>
              </w:rPr>
              <w:t>qualification</w:t>
            </w:r>
            <w:r>
              <w:rPr>
                <w:rFonts w:eastAsia="Calibri" w:ascii="Marianne" w:hAnsi="Marianne"/>
                <w:b/>
                <w:bCs/>
                <w:kern w:val="2"/>
                <w:lang w:eastAsia="en-US"/>
              </w:rPr>
              <w:t>)</w:t>
            </w:r>
          </w:p>
        </w:tc>
      </w:tr>
      <w:tr>
        <w:trPr/>
        <w:tc>
          <w:tcPr>
            <w:tcW w:w="9600" w:type="dxa"/>
            <w:tcBorders>
              <w:top w:val="single" w:sz="4" w:space="0" w:color="000000"/>
              <w:left w:val="single" w:sz="4" w:space="0" w:color="000000"/>
              <w:bottom w:val="single" w:sz="4" w:space="0" w:color="000000"/>
              <w:right w:val="single" w:sz="4" w:space="0" w:color="000000"/>
            </w:tcBorders>
            <w:shd w:color="auto" w:fill="auto" w:val="clear"/>
          </w:tcPr>
          <w:p>
            <w:pPr>
              <w:pStyle w:val="Normal"/>
              <w:ind w:hanging="284" w:left="284"/>
              <w:jc w:val="both"/>
              <w:rPr>
                <w:rFonts w:ascii="Marianne" w:hAnsi="Marianne"/>
                <w:lang w:eastAsia="fr-FR"/>
              </w:rPr>
            </w:pPr>
            <w:r>
              <w:rPr>
                <w:rFonts w:ascii="Marianne" w:hAnsi="Marianne"/>
                <w:lang w:eastAsia="fr-FR"/>
              </w:rPr>
            </w:r>
          </w:p>
          <w:p>
            <w:pPr>
              <w:pStyle w:val="Normal"/>
              <w:ind w:hanging="284" w:left="284"/>
              <w:jc w:val="both"/>
              <w:rPr>
                <w:rFonts w:ascii="Marianne" w:hAnsi="Marianne"/>
                <w:lang w:eastAsia="fr-FR"/>
              </w:rPr>
            </w:pPr>
            <w:r>
              <w:rPr>
                <w:rFonts w:ascii="Marianne" w:hAnsi="Marianne"/>
                <w:lang w:eastAsia="fr-FR"/>
              </w:rPr>
            </w:r>
          </w:p>
          <w:p>
            <w:pPr>
              <w:pStyle w:val="Normal"/>
              <w:ind w:hanging="284" w:left="284"/>
              <w:jc w:val="both"/>
              <w:rPr>
                <w:rFonts w:ascii="Marianne" w:hAnsi="Marianne"/>
                <w:lang w:eastAsia="fr-FR"/>
              </w:rPr>
            </w:pPr>
            <w:r>
              <w:rPr>
                <w:rFonts w:ascii="Marianne" w:hAnsi="Marianne"/>
                <w:lang w:eastAsia="fr-FR"/>
              </w:rPr>
            </w:r>
          </w:p>
          <w:p>
            <w:pPr>
              <w:pStyle w:val="Normal"/>
              <w:ind w:hanging="284" w:left="284"/>
              <w:jc w:val="both"/>
              <w:rPr>
                <w:rFonts w:ascii="Marianne" w:hAnsi="Marianne"/>
                <w:lang w:eastAsia="fr-FR"/>
              </w:rPr>
            </w:pPr>
            <w:r>
              <w:rPr>
                <w:rFonts w:ascii="Marianne" w:hAnsi="Marianne"/>
                <w:lang w:eastAsia="fr-FR"/>
              </w:rPr>
            </w:r>
          </w:p>
          <w:p>
            <w:pPr>
              <w:pStyle w:val="Normal"/>
              <w:ind w:hanging="284" w:left="284"/>
              <w:jc w:val="both"/>
              <w:rPr>
                <w:rFonts w:ascii="Marianne" w:hAnsi="Marianne"/>
                <w:lang w:eastAsia="fr-FR"/>
              </w:rPr>
            </w:pPr>
            <w:r>
              <w:rPr>
                <w:rFonts w:ascii="Marianne" w:hAnsi="Marianne"/>
                <w:lang w:eastAsia="fr-FR"/>
              </w:rPr>
            </w:r>
          </w:p>
          <w:p>
            <w:pPr>
              <w:pStyle w:val="Normal"/>
              <w:ind w:hanging="284" w:left="284"/>
              <w:jc w:val="both"/>
              <w:rPr>
                <w:rFonts w:ascii="Marianne" w:hAnsi="Marianne"/>
                <w:lang w:eastAsia="fr-FR"/>
              </w:rPr>
            </w:pPr>
            <w:r>
              <w:rPr>
                <w:rFonts w:ascii="Marianne" w:hAnsi="Marianne"/>
                <w:lang w:eastAsia="fr-FR"/>
              </w:rPr>
            </w:r>
          </w:p>
          <w:p>
            <w:pPr>
              <w:pStyle w:val="Normal"/>
              <w:ind w:hanging="284" w:left="284"/>
              <w:jc w:val="both"/>
              <w:rPr>
                <w:rFonts w:ascii="Marianne" w:hAnsi="Marianne"/>
                <w:lang w:eastAsia="fr-FR"/>
              </w:rPr>
            </w:pPr>
            <w:r>
              <w:rPr>
                <w:rFonts w:ascii="Marianne" w:hAnsi="Marianne"/>
                <w:lang w:eastAsia="fr-FR"/>
              </w:rPr>
            </w:r>
          </w:p>
          <w:p>
            <w:pPr>
              <w:pStyle w:val="Normal"/>
              <w:ind w:hanging="284" w:left="284"/>
              <w:jc w:val="both"/>
              <w:rPr>
                <w:rFonts w:ascii="Marianne" w:hAnsi="Marianne"/>
                <w:lang w:eastAsia="fr-FR"/>
              </w:rPr>
            </w:pPr>
            <w:r>
              <w:rPr>
                <w:rFonts w:ascii="Marianne" w:hAnsi="Marianne"/>
                <w:lang w:eastAsia="fr-FR"/>
              </w:rPr>
            </w:r>
          </w:p>
          <w:p>
            <w:pPr>
              <w:pStyle w:val="Normal"/>
              <w:ind w:hanging="284" w:left="284"/>
              <w:jc w:val="both"/>
              <w:rPr>
                <w:rFonts w:ascii="Marianne" w:hAnsi="Marianne"/>
                <w:lang w:eastAsia="fr-FR"/>
              </w:rPr>
            </w:pPr>
            <w:r>
              <w:rPr>
                <w:rFonts w:ascii="Marianne" w:hAnsi="Marianne"/>
                <w:lang w:eastAsia="fr-FR"/>
              </w:rPr>
            </w:r>
          </w:p>
          <w:p>
            <w:pPr>
              <w:pStyle w:val="Normal"/>
              <w:ind w:hanging="284" w:left="284"/>
              <w:jc w:val="both"/>
              <w:rPr>
                <w:rFonts w:ascii="Marianne" w:hAnsi="Marianne"/>
                <w:lang w:eastAsia="fr-FR"/>
              </w:rPr>
            </w:pPr>
            <w:r>
              <w:rPr>
                <w:rFonts w:ascii="Marianne" w:hAnsi="Marianne"/>
                <w:lang w:eastAsia="fr-FR"/>
              </w:rPr>
            </w:r>
          </w:p>
          <w:p>
            <w:pPr>
              <w:pStyle w:val="Normal"/>
              <w:ind w:hanging="284" w:left="284"/>
              <w:jc w:val="both"/>
              <w:rPr>
                <w:rFonts w:ascii="Marianne" w:hAnsi="Marianne"/>
                <w:lang w:eastAsia="fr-FR"/>
              </w:rPr>
            </w:pPr>
            <w:r>
              <w:rPr>
                <w:rFonts w:ascii="Marianne" w:hAnsi="Marianne"/>
                <w:lang w:eastAsia="fr-FR"/>
              </w:rPr>
            </w:r>
          </w:p>
          <w:p>
            <w:pPr>
              <w:pStyle w:val="Normal"/>
              <w:ind w:hanging="284" w:left="284"/>
              <w:jc w:val="both"/>
              <w:rPr>
                <w:rFonts w:ascii="Marianne" w:hAnsi="Marianne"/>
                <w:lang w:eastAsia="fr-FR"/>
              </w:rPr>
            </w:pPr>
            <w:r>
              <w:rPr>
                <w:rFonts w:ascii="Marianne" w:hAnsi="Marianne"/>
                <w:lang w:eastAsia="fr-FR"/>
              </w:rPr>
            </w:r>
          </w:p>
          <w:p>
            <w:pPr>
              <w:pStyle w:val="Normal"/>
              <w:ind w:hanging="284" w:left="284"/>
              <w:jc w:val="both"/>
              <w:rPr>
                <w:rFonts w:ascii="Marianne" w:hAnsi="Marianne"/>
                <w:lang w:eastAsia="fr-FR"/>
              </w:rPr>
            </w:pPr>
            <w:r>
              <w:rPr>
                <w:rFonts w:ascii="Marianne" w:hAnsi="Marianne"/>
                <w:lang w:eastAsia="fr-FR"/>
              </w:rPr>
            </w:r>
          </w:p>
          <w:p>
            <w:pPr>
              <w:pStyle w:val="Normal"/>
              <w:ind w:hanging="284" w:left="284"/>
              <w:jc w:val="both"/>
              <w:rPr>
                <w:rFonts w:ascii="Marianne" w:hAnsi="Marianne"/>
                <w:lang w:eastAsia="fr-FR"/>
              </w:rPr>
            </w:pPr>
            <w:r>
              <w:rPr>
                <w:rFonts w:ascii="Marianne" w:hAnsi="Marianne"/>
                <w:lang w:eastAsia="fr-FR"/>
              </w:rPr>
            </w:r>
          </w:p>
          <w:p>
            <w:pPr>
              <w:pStyle w:val="Normal"/>
              <w:ind w:hanging="284" w:left="284"/>
              <w:jc w:val="both"/>
              <w:rPr>
                <w:rFonts w:ascii="Marianne" w:hAnsi="Marianne"/>
                <w:lang w:eastAsia="fr-FR"/>
              </w:rPr>
            </w:pPr>
            <w:r>
              <w:rPr>
                <w:rFonts w:ascii="Marianne" w:hAnsi="Marianne"/>
                <w:lang w:eastAsia="fr-FR"/>
              </w:rPr>
            </w:r>
          </w:p>
          <w:p>
            <w:pPr>
              <w:pStyle w:val="Normal"/>
              <w:ind w:hanging="284" w:left="284"/>
              <w:jc w:val="both"/>
              <w:rPr>
                <w:rFonts w:ascii="Marianne" w:hAnsi="Marianne"/>
                <w:lang w:eastAsia="fr-FR"/>
              </w:rPr>
            </w:pPr>
            <w:r>
              <w:rPr>
                <w:rFonts w:ascii="Marianne" w:hAnsi="Marianne"/>
                <w:lang w:eastAsia="fr-FR"/>
              </w:rPr>
            </w:r>
          </w:p>
          <w:p>
            <w:pPr>
              <w:pStyle w:val="Normal"/>
              <w:ind w:hanging="284" w:left="284"/>
              <w:jc w:val="both"/>
              <w:rPr>
                <w:rFonts w:ascii="Marianne" w:hAnsi="Marianne"/>
                <w:lang w:eastAsia="fr-FR"/>
              </w:rPr>
            </w:pPr>
            <w:r>
              <w:rPr>
                <w:rFonts w:ascii="Marianne" w:hAnsi="Marianne"/>
                <w:lang w:eastAsia="fr-FR"/>
              </w:rPr>
            </w:r>
          </w:p>
          <w:p>
            <w:pPr>
              <w:pStyle w:val="Normal"/>
              <w:ind w:hanging="284" w:left="284"/>
              <w:jc w:val="both"/>
              <w:rPr>
                <w:rFonts w:ascii="Marianne" w:hAnsi="Marianne"/>
                <w:lang w:eastAsia="fr-FR"/>
              </w:rPr>
            </w:pPr>
            <w:r>
              <w:rPr>
                <w:rFonts w:ascii="Marianne" w:hAnsi="Marianne"/>
                <w:lang w:eastAsia="fr-FR"/>
              </w:rPr>
            </w:r>
          </w:p>
          <w:p>
            <w:pPr>
              <w:pStyle w:val="Normal"/>
              <w:ind w:hanging="284" w:left="284"/>
              <w:jc w:val="both"/>
              <w:rPr>
                <w:rFonts w:ascii="Marianne" w:hAnsi="Marianne"/>
                <w:lang w:eastAsia="fr-FR"/>
              </w:rPr>
            </w:pPr>
            <w:r>
              <w:rPr>
                <w:rFonts w:ascii="Marianne" w:hAnsi="Marianne"/>
                <w:lang w:eastAsia="fr-FR"/>
              </w:rPr>
            </w:r>
          </w:p>
          <w:p>
            <w:pPr>
              <w:pStyle w:val="Normal"/>
              <w:ind w:hanging="284" w:left="284"/>
              <w:jc w:val="both"/>
              <w:rPr>
                <w:rFonts w:ascii="Marianne" w:hAnsi="Marianne"/>
                <w:lang w:eastAsia="fr-FR"/>
              </w:rPr>
            </w:pPr>
            <w:r>
              <w:rPr>
                <w:rFonts w:ascii="Marianne" w:hAnsi="Marianne"/>
                <w:lang w:eastAsia="fr-FR"/>
              </w:rPr>
            </w:r>
          </w:p>
          <w:p>
            <w:pPr>
              <w:pStyle w:val="Normal"/>
              <w:ind w:hanging="284" w:left="284"/>
              <w:jc w:val="both"/>
              <w:rPr>
                <w:rFonts w:ascii="Marianne" w:hAnsi="Marianne"/>
                <w:lang w:eastAsia="fr-FR"/>
              </w:rPr>
            </w:pPr>
            <w:r>
              <w:rPr>
                <w:rFonts w:ascii="Marianne" w:hAnsi="Marianne"/>
                <w:lang w:eastAsia="fr-FR"/>
              </w:rPr>
            </w:r>
          </w:p>
          <w:p>
            <w:pPr>
              <w:pStyle w:val="Normal"/>
              <w:ind w:hanging="284" w:left="284"/>
              <w:jc w:val="both"/>
              <w:rPr>
                <w:rFonts w:ascii="Marianne" w:hAnsi="Marianne"/>
                <w:lang w:eastAsia="fr-FR"/>
              </w:rPr>
            </w:pPr>
            <w:r>
              <w:rPr>
                <w:rFonts w:ascii="Marianne" w:hAnsi="Marianne"/>
                <w:lang w:eastAsia="fr-FR"/>
              </w:rPr>
            </w:r>
          </w:p>
          <w:p>
            <w:pPr>
              <w:pStyle w:val="Normal"/>
              <w:ind w:hanging="284" w:left="284"/>
              <w:jc w:val="both"/>
              <w:rPr>
                <w:rFonts w:ascii="Marianne" w:hAnsi="Marianne"/>
                <w:lang w:eastAsia="fr-FR"/>
              </w:rPr>
            </w:pPr>
            <w:r>
              <w:rPr>
                <w:rFonts w:ascii="Marianne" w:hAnsi="Marianne"/>
                <w:lang w:eastAsia="fr-FR"/>
              </w:rPr>
            </w:r>
          </w:p>
          <w:p>
            <w:pPr>
              <w:pStyle w:val="Normal"/>
              <w:ind w:hanging="284" w:left="284"/>
              <w:jc w:val="both"/>
              <w:rPr>
                <w:rFonts w:ascii="Marianne" w:hAnsi="Marianne"/>
                <w:lang w:eastAsia="fr-FR"/>
              </w:rPr>
            </w:pPr>
            <w:r>
              <w:rPr>
                <w:rFonts w:ascii="Marianne" w:hAnsi="Marianne"/>
                <w:lang w:eastAsia="fr-FR"/>
              </w:rPr>
            </w:r>
          </w:p>
          <w:p>
            <w:pPr>
              <w:pStyle w:val="Normal"/>
              <w:ind w:hanging="284" w:left="284"/>
              <w:jc w:val="both"/>
              <w:rPr>
                <w:rFonts w:ascii="Marianne" w:hAnsi="Marianne"/>
                <w:lang w:eastAsia="fr-FR"/>
              </w:rPr>
            </w:pPr>
            <w:r>
              <w:rPr>
                <w:rFonts w:ascii="Marianne" w:hAnsi="Marianne"/>
                <w:lang w:eastAsia="fr-FR"/>
              </w:rPr>
            </w:r>
          </w:p>
          <w:p>
            <w:pPr>
              <w:pStyle w:val="Normal"/>
              <w:ind w:hanging="284" w:left="284"/>
              <w:jc w:val="both"/>
              <w:rPr>
                <w:rFonts w:ascii="Marianne" w:hAnsi="Marianne"/>
                <w:lang w:eastAsia="fr-FR"/>
              </w:rPr>
            </w:pPr>
            <w:r>
              <w:rPr>
                <w:rFonts w:ascii="Marianne" w:hAnsi="Marianne"/>
                <w:lang w:eastAsia="fr-FR"/>
              </w:rPr>
            </w:r>
          </w:p>
          <w:p>
            <w:pPr>
              <w:pStyle w:val="Normal"/>
              <w:ind w:hanging="284" w:left="284"/>
              <w:jc w:val="both"/>
              <w:rPr>
                <w:rFonts w:ascii="Marianne" w:hAnsi="Marianne"/>
                <w:lang w:eastAsia="fr-FR"/>
              </w:rPr>
            </w:pPr>
            <w:r>
              <w:rPr>
                <w:rFonts w:ascii="Marianne" w:hAnsi="Marianne"/>
                <w:lang w:eastAsia="fr-FR"/>
              </w:rPr>
            </w:r>
          </w:p>
          <w:p>
            <w:pPr>
              <w:pStyle w:val="Normal"/>
              <w:ind w:hanging="284" w:left="284"/>
              <w:jc w:val="both"/>
              <w:rPr>
                <w:rFonts w:ascii="Marianne" w:hAnsi="Marianne"/>
                <w:lang w:eastAsia="fr-FR"/>
              </w:rPr>
            </w:pPr>
            <w:r>
              <w:rPr>
                <w:rFonts w:ascii="Marianne" w:hAnsi="Marianne"/>
                <w:lang w:eastAsia="fr-FR"/>
              </w:rPr>
            </w:r>
          </w:p>
          <w:p>
            <w:pPr>
              <w:pStyle w:val="Normal"/>
              <w:ind w:hanging="284" w:left="284"/>
              <w:jc w:val="both"/>
              <w:rPr>
                <w:rFonts w:ascii="Marianne" w:hAnsi="Marianne"/>
                <w:lang w:eastAsia="fr-FR"/>
              </w:rPr>
            </w:pPr>
            <w:r>
              <w:rPr>
                <w:rFonts w:ascii="Marianne" w:hAnsi="Marianne"/>
                <w:lang w:eastAsia="fr-FR"/>
              </w:rPr>
            </w:r>
          </w:p>
          <w:p>
            <w:pPr>
              <w:pStyle w:val="Normal"/>
              <w:ind w:hanging="284" w:left="284"/>
              <w:jc w:val="both"/>
              <w:rPr>
                <w:rFonts w:ascii="Marianne" w:hAnsi="Marianne"/>
                <w:lang w:eastAsia="fr-FR"/>
              </w:rPr>
            </w:pPr>
            <w:r>
              <w:rPr>
                <w:rFonts w:ascii="Marianne" w:hAnsi="Marianne"/>
                <w:lang w:eastAsia="fr-FR"/>
              </w:rPr>
            </w:r>
          </w:p>
          <w:p>
            <w:pPr>
              <w:pStyle w:val="Normal"/>
              <w:ind w:hanging="284" w:left="284"/>
              <w:jc w:val="both"/>
              <w:rPr>
                <w:rFonts w:ascii="Marianne" w:hAnsi="Marianne"/>
                <w:lang w:eastAsia="fr-FR"/>
              </w:rPr>
            </w:pPr>
            <w:r>
              <w:rPr>
                <w:rFonts w:ascii="Marianne" w:hAnsi="Marianne"/>
                <w:lang w:eastAsia="fr-FR"/>
              </w:rPr>
            </w:r>
          </w:p>
          <w:p>
            <w:pPr>
              <w:pStyle w:val="Normal"/>
              <w:ind w:hanging="284" w:left="284"/>
              <w:jc w:val="both"/>
              <w:rPr>
                <w:rFonts w:ascii="Marianne" w:hAnsi="Marianne"/>
                <w:lang w:eastAsia="fr-FR"/>
              </w:rPr>
            </w:pPr>
            <w:r>
              <w:rPr>
                <w:rFonts w:ascii="Marianne" w:hAnsi="Marianne"/>
                <w:lang w:eastAsia="fr-FR"/>
              </w:rPr>
            </w:r>
          </w:p>
          <w:p>
            <w:pPr>
              <w:pStyle w:val="Normal"/>
              <w:ind w:hanging="284" w:left="284"/>
              <w:jc w:val="both"/>
              <w:rPr>
                <w:rFonts w:ascii="Marianne" w:hAnsi="Marianne"/>
                <w:lang w:eastAsia="fr-FR"/>
              </w:rPr>
            </w:pPr>
            <w:r>
              <w:rPr>
                <w:rFonts w:ascii="Marianne" w:hAnsi="Marianne"/>
                <w:lang w:eastAsia="fr-FR"/>
              </w:rPr>
            </w:r>
          </w:p>
          <w:p>
            <w:pPr>
              <w:pStyle w:val="Normal"/>
              <w:ind w:hanging="284" w:left="284"/>
              <w:jc w:val="both"/>
              <w:rPr>
                <w:rFonts w:ascii="Marianne" w:hAnsi="Marianne"/>
                <w:lang w:eastAsia="fr-FR"/>
              </w:rPr>
            </w:pPr>
            <w:r>
              <w:rPr>
                <w:rFonts w:ascii="Marianne" w:hAnsi="Marianne"/>
                <w:lang w:eastAsia="fr-FR"/>
              </w:rPr>
            </w:r>
          </w:p>
          <w:p>
            <w:pPr>
              <w:pStyle w:val="Normal"/>
              <w:ind w:hanging="284" w:left="284"/>
              <w:jc w:val="both"/>
              <w:rPr>
                <w:rFonts w:ascii="Marianne" w:hAnsi="Marianne"/>
                <w:lang w:eastAsia="fr-FR"/>
              </w:rPr>
            </w:pPr>
            <w:r>
              <w:rPr>
                <w:rFonts w:ascii="Marianne" w:hAnsi="Marianne"/>
                <w:lang w:eastAsia="fr-FR"/>
              </w:rPr>
            </w:r>
          </w:p>
          <w:p>
            <w:pPr>
              <w:pStyle w:val="Normal"/>
              <w:ind w:hanging="284" w:left="284"/>
              <w:jc w:val="both"/>
              <w:rPr>
                <w:rFonts w:ascii="Marianne" w:hAnsi="Marianne"/>
                <w:lang w:eastAsia="fr-FR"/>
              </w:rPr>
            </w:pPr>
            <w:r>
              <w:rPr>
                <w:rFonts w:ascii="Marianne" w:hAnsi="Marianne"/>
                <w:lang w:eastAsia="fr-FR"/>
              </w:rPr>
            </w:r>
          </w:p>
          <w:p>
            <w:pPr>
              <w:pStyle w:val="Normal"/>
              <w:ind w:hanging="284" w:left="284"/>
              <w:jc w:val="both"/>
              <w:rPr>
                <w:rFonts w:ascii="Marianne" w:hAnsi="Marianne"/>
                <w:lang w:eastAsia="fr-FR"/>
              </w:rPr>
            </w:pPr>
            <w:r>
              <w:rPr>
                <w:rFonts w:ascii="Marianne" w:hAnsi="Marianne"/>
                <w:lang w:eastAsia="fr-FR"/>
              </w:rPr>
            </w:r>
          </w:p>
          <w:p>
            <w:pPr>
              <w:pStyle w:val="Normal"/>
              <w:ind w:hanging="284" w:left="284"/>
              <w:jc w:val="both"/>
              <w:rPr>
                <w:rFonts w:ascii="Marianne" w:hAnsi="Marianne"/>
                <w:lang w:eastAsia="fr-FR"/>
              </w:rPr>
            </w:pPr>
            <w:r>
              <w:rPr>
                <w:rFonts w:ascii="Marianne" w:hAnsi="Marianne"/>
                <w:lang w:eastAsia="fr-FR"/>
              </w:rPr>
            </w:r>
          </w:p>
          <w:p>
            <w:pPr>
              <w:pStyle w:val="Normal"/>
              <w:ind w:hanging="284" w:left="284"/>
              <w:jc w:val="both"/>
              <w:rPr>
                <w:rFonts w:ascii="Marianne" w:hAnsi="Marianne"/>
                <w:lang w:eastAsia="fr-FR"/>
              </w:rPr>
            </w:pPr>
            <w:r>
              <w:rPr>
                <w:rFonts w:ascii="Marianne" w:hAnsi="Marianne"/>
                <w:lang w:eastAsia="fr-FR"/>
              </w:rPr>
            </w:r>
          </w:p>
          <w:p>
            <w:pPr>
              <w:pStyle w:val="Normal"/>
              <w:ind w:hanging="284" w:left="284"/>
              <w:jc w:val="both"/>
              <w:rPr>
                <w:rFonts w:ascii="Marianne" w:hAnsi="Marianne"/>
                <w:lang w:eastAsia="fr-FR"/>
              </w:rPr>
            </w:pPr>
            <w:r>
              <w:rPr>
                <w:rFonts w:ascii="Marianne" w:hAnsi="Marianne"/>
                <w:lang w:eastAsia="fr-FR"/>
              </w:rPr>
            </w:r>
          </w:p>
          <w:p>
            <w:pPr>
              <w:pStyle w:val="Normal"/>
              <w:ind w:hanging="284" w:left="284"/>
              <w:jc w:val="both"/>
              <w:rPr>
                <w:rFonts w:ascii="Marianne" w:hAnsi="Marianne"/>
                <w:lang w:eastAsia="fr-FR"/>
              </w:rPr>
            </w:pPr>
            <w:r>
              <w:rPr>
                <w:rFonts w:ascii="Marianne" w:hAnsi="Marianne"/>
                <w:lang w:eastAsia="fr-FR"/>
              </w:rPr>
            </w:r>
          </w:p>
          <w:p>
            <w:pPr>
              <w:pStyle w:val="Normal"/>
              <w:ind w:hanging="284" w:left="284"/>
              <w:jc w:val="both"/>
              <w:rPr>
                <w:rFonts w:ascii="Marianne" w:hAnsi="Marianne"/>
                <w:lang w:eastAsia="fr-FR"/>
              </w:rPr>
            </w:pPr>
            <w:r>
              <w:rPr>
                <w:rFonts w:ascii="Marianne" w:hAnsi="Marianne"/>
                <w:lang w:eastAsia="fr-FR"/>
              </w:rPr>
            </w:r>
          </w:p>
          <w:p>
            <w:pPr>
              <w:pStyle w:val="ListParagraph"/>
              <w:suppressAutoHyphens w:val="false"/>
              <w:spacing w:lineRule="auto" w:line="276" w:before="0" w:after="200"/>
              <w:ind w:left="0"/>
              <w:contextualSpacing/>
              <w:rPr>
                <w:rFonts w:ascii="Marianne" w:hAnsi="Marianne"/>
              </w:rPr>
            </w:pPr>
            <w:r>
              <w:rPr>
                <w:rFonts w:ascii="Marianne" w:hAnsi="Marianne"/>
              </w:rPr>
            </w:r>
          </w:p>
        </w:tc>
      </w:tr>
      <w:tr>
        <w:trPr/>
        <w:tc>
          <w:tcPr>
            <w:tcW w:w="9600"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4"/>
              </w:numPr>
              <w:suppressAutoHyphens w:val="false"/>
              <w:spacing w:lineRule="auto" w:line="276" w:before="0" w:after="200"/>
              <w:ind w:hanging="284" w:left="284"/>
              <w:contextualSpacing/>
              <w:rPr>
                <w:rFonts w:ascii="Marianne" w:hAnsi="Marianne"/>
                <w:b/>
                <w:bCs/>
              </w:rPr>
            </w:pPr>
            <w:r>
              <w:rPr>
                <w:rFonts w:ascii="Marianne" w:hAnsi="Marianne"/>
                <w:b/>
                <w:bCs/>
              </w:rPr>
              <w:t>Quelle est, selon vous, la meilleure manière de valoriser les événements d’observation sociale ?</w:t>
            </w:r>
          </w:p>
        </w:tc>
      </w:tr>
      <w:tr>
        <w:trPr/>
        <w:tc>
          <w:tcPr>
            <w:tcW w:w="9600"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suppressAutoHyphens w:val="false"/>
              <w:spacing w:lineRule="auto" w:line="276" w:before="0" w:after="200"/>
              <w:contextualSpacing/>
              <w:rPr>
                <w:rFonts w:ascii="Marianne" w:hAnsi="Marianne"/>
              </w:rPr>
            </w:pPr>
            <w:r>
              <w:rPr>
                <w:rFonts w:ascii="Marianne" w:hAnsi="Marianne"/>
              </w:rPr>
            </w:r>
          </w:p>
          <w:p>
            <w:pPr>
              <w:pStyle w:val="ListParagraph"/>
              <w:suppressAutoHyphens w:val="false"/>
              <w:spacing w:lineRule="auto" w:line="276" w:before="0" w:after="200"/>
              <w:contextualSpacing/>
              <w:rPr>
                <w:rFonts w:ascii="Marianne" w:hAnsi="Marianne"/>
              </w:rPr>
            </w:pPr>
            <w:r>
              <w:rPr>
                <w:rFonts w:ascii="Marianne" w:hAnsi="Marianne"/>
              </w:rPr>
            </w:r>
          </w:p>
          <w:p>
            <w:pPr>
              <w:pStyle w:val="ListParagraph"/>
              <w:suppressAutoHyphens w:val="false"/>
              <w:spacing w:lineRule="auto" w:line="276" w:before="0" w:after="200"/>
              <w:contextualSpacing/>
              <w:rPr>
                <w:rFonts w:ascii="Marianne" w:hAnsi="Marianne"/>
              </w:rPr>
            </w:pPr>
            <w:r>
              <w:rPr>
                <w:rFonts w:ascii="Marianne" w:hAnsi="Marianne"/>
              </w:rPr>
            </w:r>
          </w:p>
          <w:p>
            <w:pPr>
              <w:pStyle w:val="ListParagraph"/>
              <w:suppressAutoHyphens w:val="false"/>
              <w:spacing w:lineRule="auto" w:line="276" w:before="0" w:after="200"/>
              <w:contextualSpacing/>
              <w:rPr>
                <w:rFonts w:ascii="Marianne" w:hAnsi="Marianne"/>
              </w:rPr>
            </w:pPr>
            <w:r>
              <w:rPr>
                <w:rFonts w:ascii="Marianne" w:hAnsi="Marianne"/>
              </w:rPr>
            </w:r>
          </w:p>
          <w:p>
            <w:pPr>
              <w:pStyle w:val="ListParagraph"/>
              <w:suppressAutoHyphens w:val="false"/>
              <w:spacing w:lineRule="auto" w:line="276" w:before="0" w:after="200"/>
              <w:contextualSpacing/>
              <w:rPr>
                <w:rFonts w:ascii="Marianne" w:hAnsi="Marianne"/>
              </w:rPr>
            </w:pPr>
            <w:r>
              <w:rPr>
                <w:rFonts w:ascii="Marianne" w:hAnsi="Marianne"/>
              </w:rPr>
            </w:r>
          </w:p>
          <w:p>
            <w:pPr>
              <w:pStyle w:val="ListParagraph"/>
              <w:suppressAutoHyphens w:val="false"/>
              <w:spacing w:lineRule="auto" w:line="276" w:before="0" w:after="200"/>
              <w:contextualSpacing/>
              <w:rPr>
                <w:rFonts w:ascii="Marianne" w:hAnsi="Marianne"/>
              </w:rPr>
            </w:pPr>
            <w:r>
              <w:rPr>
                <w:rFonts w:ascii="Marianne" w:hAnsi="Marianne"/>
              </w:rPr>
            </w:r>
          </w:p>
          <w:p>
            <w:pPr>
              <w:pStyle w:val="ListParagraph"/>
              <w:suppressAutoHyphens w:val="false"/>
              <w:spacing w:lineRule="auto" w:line="276" w:before="0" w:after="200"/>
              <w:contextualSpacing/>
              <w:rPr>
                <w:rFonts w:ascii="Marianne" w:hAnsi="Marianne"/>
              </w:rPr>
            </w:pPr>
            <w:r>
              <w:rPr>
                <w:rFonts w:ascii="Marianne" w:hAnsi="Marianne"/>
              </w:rPr>
            </w:r>
          </w:p>
          <w:p>
            <w:pPr>
              <w:pStyle w:val="ListParagraph"/>
              <w:suppressAutoHyphens w:val="false"/>
              <w:spacing w:lineRule="auto" w:line="276" w:before="0" w:after="200"/>
              <w:contextualSpacing/>
              <w:rPr>
                <w:rFonts w:ascii="Marianne" w:hAnsi="Marianne"/>
              </w:rPr>
            </w:pPr>
            <w:r>
              <w:rPr>
                <w:rFonts w:ascii="Marianne" w:hAnsi="Marianne"/>
              </w:rPr>
            </w:r>
          </w:p>
          <w:p>
            <w:pPr>
              <w:pStyle w:val="ListParagraph"/>
              <w:suppressAutoHyphens w:val="false"/>
              <w:spacing w:lineRule="auto" w:line="276" w:before="0" w:after="200"/>
              <w:contextualSpacing/>
              <w:rPr>
                <w:rFonts w:ascii="Marianne" w:hAnsi="Marianne"/>
              </w:rPr>
            </w:pPr>
            <w:r>
              <w:rPr>
                <w:rFonts w:ascii="Marianne" w:hAnsi="Marianne"/>
              </w:rPr>
            </w:r>
          </w:p>
          <w:p>
            <w:pPr>
              <w:pStyle w:val="ListParagraph"/>
              <w:suppressAutoHyphens w:val="false"/>
              <w:spacing w:lineRule="auto" w:line="276" w:before="0" w:after="200"/>
              <w:contextualSpacing/>
              <w:rPr>
                <w:rFonts w:ascii="Marianne" w:hAnsi="Marianne"/>
              </w:rPr>
            </w:pPr>
            <w:r>
              <w:rPr>
                <w:rFonts w:ascii="Marianne" w:hAnsi="Marianne"/>
              </w:rPr>
            </w:r>
          </w:p>
          <w:p>
            <w:pPr>
              <w:pStyle w:val="ListParagraph"/>
              <w:suppressAutoHyphens w:val="false"/>
              <w:spacing w:lineRule="auto" w:line="276" w:before="0" w:after="200"/>
              <w:contextualSpacing/>
              <w:rPr>
                <w:rFonts w:ascii="Marianne" w:hAnsi="Marianne"/>
              </w:rPr>
            </w:pPr>
            <w:r>
              <w:rPr>
                <w:rFonts w:ascii="Marianne" w:hAnsi="Marianne"/>
              </w:rPr>
            </w:r>
          </w:p>
          <w:p>
            <w:pPr>
              <w:pStyle w:val="ListParagraph"/>
              <w:suppressAutoHyphens w:val="false"/>
              <w:spacing w:lineRule="auto" w:line="276" w:before="0" w:after="200"/>
              <w:contextualSpacing/>
              <w:rPr>
                <w:rFonts w:ascii="Marianne" w:hAnsi="Marianne"/>
              </w:rPr>
            </w:pPr>
            <w:r>
              <w:rPr>
                <w:rFonts w:ascii="Marianne" w:hAnsi="Marianne"/>
              </w:rPr>
            </w:r>
          </w:p>
          <w:p>
            <w:pPr>
              <w:pStyle w:val="ListParagraph"/>
              <w:suppressAutoHyphens w:val="false"/>
              <w:spacing w:lineRule="auto" w:line="276" w:before="0" w:after="200"/>
              <w:contextualSpacing/>
              <w:rPr>
                <w:rFonts w:ascii="Marianne" w:hAnsi="Marianne"/>
              </w:rPr>
            </w:pPr>
            <w:r>
              <w:rPr>
                <w:rFonts w:ascii="Marianne" w:hAnsi="Marianne"/>
              </w:rPr>
            </w:r>
          </w:p>
          <w:p>
            <w:pPr>
              <w:pStyle w:val="ListParagraph"/>
              <w:suppressAutoHyphens w:val="false"/>
              <w:spacing w:lineRule="auto" w:line="276" w:before="0" w:after="200"/>
              <w:contextualSpacing/>
              <w:rPr>
                <w:rFonts w:ascii="Marianne" w:hAnsi="Marianne"/>
              </w:rPr>
            </w:pPr>
            <w:r>
              <w:rPr>
                <w:rFonts w:ascii="Marianne" w:hAnsi="Marianne"/>
              </w:rPr>
            </w:r>
          </w:p>
          <w:p>
            <w:pPr>
              <w:pStyle w:val="ListParagraph"/>
              <w:suppressAutoHyphens w:val="false"/>
              <w:spacing w:lineRule="auto" w:line="276" w:before="0" w:after="200"/>
              <w:contextualSpacing/>
              <w:rPr>
                <w:rFonts w:ascii="Marianne" w:hAnsi="Marianne"/>
              </w:rPr>
            </w:pPr>
            <w:r>
              <w:rPr>
                <w:rFonts w:ascii="Marianne" w:hAnsi="Marianne"/>
              </w:rPr>
            </w:r>
          </w:p>
          <w:p>
            <w:pPr>
              <w:pStyle w:val="ListParagraph"/>
              <w:suppressAutoHyphens w:val="false"/>
              <w:spacing w:lineRule="auto" w:line="276" w:before="0" w:after="200"/>
              <w:contextualSpacing/>
              <w:rPr>
                <w:rFonts w:ascii="Marianne" w:hAnsi="Marianne"/>
              </w:rPr>
            </w:pPr>
            <w:r>
              <w:rPr>
                <w:rFonts w:ascii="Marianne" w:hAnsi="Marianne"/>
              </w:rPr>
            </w:r>
          </w:p>
          <w:p>
            <w:pPr>
              <w:pStyle w:val="ListParagraph"/>
              <w:suppressAutoHyphens w:val="false"/>
              <w:spacing w:lineRule="auto" w:line="276" w:before="0" w:after="200"/>
              <w:contextualSpacing/>
              <w:rPr>
                <w:rFonts w:ascii="Marianne" w:hAnsi="Marianne"/>
              </w:rPr>
            </w:pPr>
            <w:r>
              <w:rPr>
                <w:rFonts w:ascii="Marianne" w:hAnsi="Marianne"/>
              </w:rPr>
            </w:r>
          </w:p>
          <w:p>
            <w:pPr>
              <w:pStyle w:val="ListParagraph"/>
              <w:suppressAutoHyphens w:val="false"/>
              <w:spacing w:lineRule="auto" w:line="276" w:before="0" w:after="200"/>
              <w:contextualSpacing/>
              <w:rPr>
                <w:rFonts w:ascii="Marianne" w:hAnsi="Marianne"/>
              </w:rPr>
            </w:pPr>
            <w:r>
              <w:rPr>
                <w:rFonts w:ascii="Marianne" w:hAnsi="Marianne"/>
              </w:rPr>
            </w:r>
          </w:p>
          <w:p>
            <w:pPr>
              <w:pStyle w:val="ListParagraph"/>
              <w:suppressAutoHyphens w:val="false"/>
              <w:spacing w:lineRule="auto" w:line="276" w:before="0" w:after="200"/>
              <w:contextualSpacing/>
              <w:rPr>
                <w:rFonts w:ascii="Marianne" w:hAnsi="Marianne"/>
              </w:rPr>
            </w:pPr>
            <w:r>
              <w:rPr>
                <w:rFonts w:ascii="Marianne" w:hAnsi="Marianne"/>
              </w:rPr>
            </w:r>
          </w:p>
          <w:p>
            <w:pPr>
              <w:pStyle w:val="ListParagraph"/>
              <w:suppressAutoHyphens w:val="false"/>
              <w:spacing w:lineRule="auto" w:line="276" w:before="0" w:after="200"/>
              <w:contextualSpacing/>
              <w:rPr>
                <w:rFonts w:ascii="Marianne" w:hAnsi="Marianne"/>
              </w:rPr>
            </w:pPr>
            <w:r>
              <w:rPr>
                <w:rFonts w:ascii="Marianne" w:hAnsi="Marianne"/>
              </w:rPr>
            </w:r>
          </w:p>
          <w:p>
            <w:pPr>
              <w:pStyle w:val="ListParagraph"/>
              <w:suppressAutoHyphens w:val="false"/>
              <w:spacing w:lineRule="auto" w:line="276" w:before="0" w:after="200"/>
              <w:contextualSpacing/>
              <w:rPr>
                <w:rFonts w:ascii="Marianne" w:hAnsi="Marianne"/>
              </w:rPr>
            </w:pPr>
            <w:r>
              <w:rPr>
                <w:rFonts w:ascii="Marianne" w:hAnsi="Marianne"/>
              </w:rPr>
            </w:r>
          </w:p>
          <w:p>
            <w:pPr>
              <w:pStyle w:val="ListParagraph"/>
              <w:suppressAutoHyphens w:val="false"/>
              <w:spacing w:lineRule="auto" w:line="276" w:before="0" w:after="200"/>
              <w:contextualSpacing/>
              <w:rPr>
                <w:rFonts w:ascii="Marianne" w:hAnsi="Marianne"/>
              </w:rPr>
            </w:pPr>
            <w:r>
              <w:rPr>
                <w:rFonts w:ascii="Marianne" w:hAnsi="Marianne"/>
              </w:rPr>
            </w:r>
          </w:p>
          <w:p>
            <w:pPr>
              <w:pStyle w:val="ListParagraph"/>
              <w:suppressAutoHyphens w:val="false"/>
              <w:spacing w:lineRule="auto" w:line="276" w:before="0" w:after="200"/>
              <w:contextualSpacing/>
              <w:rPr>
                <w:rFonts w:ascii="Marianne" w:hAnsi="Marianne"/>
              </w:rPr>
            </w:pPr>
            <w:r>
              <w:rPr>
                <w:rFonts w:ascii="Marianne" w:hAnsi="Marianne"/>
              </w:rPr>
            </w:r>
          </w:p>
          <w:p>
            <w:pPr>
              <w:pStyle w:val="ListParagraph"/>
              <w:suppressAutoHyphens w:val="false"/>
              <w:spacing w:lineRule="auto" w:line="276" w:before="0" w:after="200"/>
              <w:contextualSpacing/>
              <w:rPr>
                <w:rFonts w:ascii="Marianne" w:hAnsi="Marianne"/>
              </w:rPr>
            </w:pPr>
            <w:r>
              <w:rPr>
                <w:rFonts w:ascii="Marianne" w:hAnsi="Marianne"/>
              </w:rPr>
            </w:r>
          </w:p>
          <w:p>
            <w:pPr>
              <w:pStyle w:val="ListParagraph"/>
              <w:suppressAutoHyphens w:val="false"/>
              <w:spacing w:lineRule="auto" w:line="276" w:before="0" w:after="200"/>
              <w:contextualSpacing/>
              <w:rPr>
                <w:rFonts w:ascii="Marianne" w:hAnsi="Marianne"/>
              </w:rPr>
            </w:pPr>
            <w:r>
              <w:rPr>
                <w:rFonts w:ascii="Marianne" w:hAnsi="Marianne"/>
              </w:rPr>
            </w:r>
          </w:p>
          <w:p>
            <w:pPr>
              <w:pStyle w:val="ListParagraph"/>
              <w:suppressAutoHyphens w:val="false"/>
              <w:spacing w:lineRule="auto" w:line="276" w:before="0" w:after="200"/>
              <w:contextualSpacing/>
              <w:rPr>
                <w:rFonts w:ascii="Marianne" w:hAnsi="Marianne"/>
              </w:rPr>
            </w:pPr>
            <w:r>
              <w:rPr>
                <w:rFonts w:ascii="Marianne" w:hAnsi="Marianne"/>
              </w:rPr>
            </w:r>
          </w:p>
          <w:p>
            <w:pPr>
              <w:pStyle w:val="ListParagraph"/>
              <w:suppressAutoHyphens w:val="false"/>
              <w:spacing w:lineRule="auto" w:line="276" w:before="0" w:after="200"/>
              <w:contextualSpacing/>
              <w:rPr>
                <w:rFonts w:ascii="Marianne" w:hAnsi="Marianne"/>
              </w:rPr>
            </w:pPr>
            <w:r>
              <w:rPr>
                <w:rFonts w:ascii="Marianne" w:hAnsi="Marianne"/>
              </w:rPr>
            </w:r>
          </w:p>
          <w:p>
            <w:pPr>
              <w:pStyle w:val="ListParagraph"/>
              <w:suppressAutoHyphens w:val="false"/>
              <w:spacing w:lineRule="auto" w:line="276" w:before="0" w:after="200"/>
              <w:contextualSpacing/>
              <w:rPr>
                <w:rFonts w:ascii="Marianne" w:hAnsi="Marianne"/>
              </w:rPr>
            </w:pPr>
            <w:r>
              <w:rPr>
                <w:rFonts w:ascii="Marianne" w:hAnsi="Marianne"/>
              </w:rPr>
            </w:r>
          </w:p>
          <w:p>
            <w:pPr>
              <w:pStyle w:val="ListParagraph"/>
              <w:suppressAutoHyphens w:val="false"/>
              <w:spacing w:lineRule="auto" w:line="276" w:before="0" w:after="200"/>
              <w:contextualSpacing/>
              <w:rPr>
                <w:rFonts w:ascii="Marianne" w:hAnsi="Marianne"/>
              </w:rPr>
            </w:pPr>
            <w:r>
              <w:rPr>
                <w:rFonts w:ascii="Marianne" w:hAnsi="Marianne"/>
              </w:rPr>
            </w:r>
          </w:p>
          <w:p>
            <w:pPr>
              <w:pStyle w:val="ListParagraph"/>
              <w:suppressAutoHyphens w:val="false"/>
              <w:spacing w:lineRule="auto" w:line="276" w:before="0" w:after="200"/>
              <w:contextualSpacing/>
              <w:rPr>
                <w:rFonts w:ascii="Marianne" w:hAnsi="Marianne"/>
              </w:rPr>
            </w:pPr>
            <w:r>
              <w:rPr>
                <w:rFonts w:ascii="Marianne" w:hAnsi="Marianne"/>
              </w:rPr>
            </w:r>
          </w:p>
          <w:p>
            <w:pPr>
              <w:pStyle w:val="ListParagraph"/>
              <w:suppressAutoHyphens w:val="false"/>
              <w:spacing w:lineRule="auto" w:line="276" w:before="0" w:after="200"/>
              <w:contextualSpacing/>
              <w:rPr>
                <w:rFonts w:ascii="Marianne" w:hAnsi="Marianne"/>
              </w:rPr>
            </w:pPr>
            <w:r>
              <w:rPr>
                <w:rFonts w:ascii="Marianne" w:hAnsi="Marianne"/>
              </w:rPr>
            </w:r>
          </w:p>
          <w:p>
            <w:pPr>
              <w:pStyle w:val="ListParagraph"/>
              <w:suppressAutoHyphens w:val="false"/>
              <w:spacing w:lineRule="auto" w:line="276" w:before="0" w:after="200"/>
              <w:contextualSpacing/>
              <w:rPr>
                <w:rFonts w:ascii="Marianne" w:hAnsi="Marianne"/>
              </w:rPr>
            </w:pPr>
            <w:r>
              <w:rPr>
                <w:rFonts w:ascii="Marianne" w:hAnsi="Marianne"/>
              </w:rPr>
            </w:r>
          </w:p>
          <w:p>
            <w:pPr>
              <w:pStyle w:val="ListParagraph"/>
              <w:suppressAutoHyphens w:val="false"/>
              <w:spacing w:lineRule="auto" w:line="276" w:before="0" w:after="200"/>
              <w:contextualSpacing/>
              <w:rPr>
                <w:rFonts w:ascii="Marianne" w:hAnsi="Marianne"/>
              </w:rPr>
            </w:pPr>
            <w:r>
              <w:rPr>
                <w:rFonts w:ascii="Marianne" w:hAnsi="Marianne"/>
              </w:rPr>
            </w:r>
          </w:p>
          <w:p>
            <w:pPr>
              <w:pStyle w:val="ListParagraph"/>
              <w:suppressAutoHyphens w:val="false"/>
              <w:spacing w:lineRule="auto" w:line="276" w:before="0" w:after="200"/>
              <w:contextualSpacing/>
              <w:rPr>
                <w:rFonts w:ascii="Marianne" w:hAnsi="Marianne"/>
              </w:rPr>
            </w:pPr>
            <w:r>
              <w:rPr>
                <w:rFonts w:ascii="Marianne" w:hAnsi="Marianne"/>
              </w:rPr>
            </w:r>
          </w:p>
          <w:p>
            <w:pPr>
              <w:pStyle w:val="ListParagraph"/>
              <w:suppressAutoHyphens w:val="false"/>
              <w:spacing w:lineRule="auto" w:line="276" w:before="0" w:after="200"/>
              <w:contextualSpacing/>
              <w:rPr>
                <w:rFonts w:ascii="Marianne" w:hAnsi="Marianne"/>
              </w:rPr>
            </w:pPr>
            <w:r>
              <w:rPr>
                <w:rFonts w:ascii="Marianne" w:hAnsi="Marianne"/>
              </w:rPr>
            </w:r>
          </w:p>
          <w:p>
            <w:pPr>
              <w:pStyle w:val="ListParagraph"/>
              <w:suppressAutoHyphens w:val="false"/>
              <w:spacing w:lineRule="auto" w:line="276" w:before="0" w:after="200"/>
              <w:contextualSpacing/>
              <w:rPr>
                <w:rFonts w:ascii="Marianne" w:hAnsi="Marianne"/>
              </w:rPr>
            </w:pPr>
            <w:r>
              <w:rPr>
                <w:rFonts w:ascii="Marianne" w:hAnsi="Marianne"/>
              </w:rPr>
            </w:r>
          </w:p>
          <w:p>
            <w:pPr>
              <w:pStyle w:val="ListParagraph"/>
              <w:suppressAutoHyphens w:val="false"/>
              <w:spacing w:lineRule="auto" w:line="276" w:before="0" w:after="200"/>
              <w:contextualSpacing/>
              <w:rPr>
                <w:rFonts w:ascii="Marianne" w:hAnsi="Marianne"/>
              </w:rPr>
            </w:pPr>
            <w:r>
              <w:rPr>
                <w:rFonts w:ascii="Marianne" w:hAnsi="Marianne"/>
              </w:rPr>
            </w:r>
          </w:p>
          <w:p>
            <w:pPr>
              <w:pStyle w:val="Normal"/>
              <w:ind w:hanging="284" w:left="284"/>
              <w:rPr>
                <w:rFonts w:ascii="Marianne" w:hAnsi="Marianne"/>
                <w:lang w:eastAsia="fr-FR"/>
              </w:rPr>
            </w:pPr>
            <w:r>
              <w:rPr>
                <w:rFonts w:ascii="Marianne" w:hAnsi="Marianne"/>
                <w:lang w:eastAsia="fr-FR"/>
              </w:rPr>
            </w:r>
          </w:p>
        </w:tc>
      </w:tr>
      <w:tr>
        <w:trPr/>
        <w:tc>
          <w:tcPr>
            <w:tcW w:w="9600"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4"/>
              </w:numPr>
              <w:suppressAutoHyphens w:val="false"/>
              <w:spacing w:lineRule="auto" w:line="276" w:before="0" w:after="200"/>
              <w:ind w:hanging="426" w:left="426"/>
              <w:contextualSpacing/>
              <w:rPr>
                <w:rFonts w:ascii="Marianne" w:hAnsi="Marianne"/>
                <w:b/>
                <w:bCs/>
              </w:rPr>
            </w:pPr>
            <w:r>
              <w:rPr>
                <w:rFonts w:ascii="Marianne" w:hAnsi="Marianne"/>
                <w:b/>
                <w:bCs/>
              </w:rPr>
              <w:t>Rédigez une note synthétique présentant les modalités de prise en compte des critères environnementaux dans les modalités de mise en œuvre de la prestation sollicitée et au sein de votre structure.</w:t>
            </w:r>
          </w:p>
        </w:tc>
      </w:tr>
      <w:tr>
        <w:trPr/>
        <w:tc>
          <w:tcPr>
            <w:tcW w:w="9600" w:type="dxa"/>
            <w:tcBorders>
              <w:top w:val="single" w:sz="4" w:space="0" w:color="000000"/>
              <w:left w:val="single" w:sz="4" w:space="0" w:color="000000"/>
              <w:bottom w:val="single" w:sz="4" w:space="0" w:color="000000"/>
              <w:right w:val="single" w:sz="4" w:space="0" w:color="000000"/>
            </w:tcBorders>
            <w:shd w:color="auto" w:fill="auto" w:val="clear"/>
          </w:tcPr>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rPr>
            </w:pPr>
            <w:r>
              <w:rPr>
                <w:rFonts w:ascii="Marianne" w:hAnsi="Marianne"/>
              </w:rPr>
            </w:r>
          </w:p>
          <w:p>
            <w:pPr>
              <w:pStyle w:val="Normal"/>
              <w:ind w:hanging="284" w:left="284"/>
              <w:rPr>
                <w:rFonts w:ascii="Marianne" w:hAnsi="Marianne"/>
              </w:rPr>
            </w:pPr>
            <w:r>
              <w:rPr>
                <w:rFonts w:ascii="Marianne" w:hAnsi="Marianne"/>
              </w:rPr>
            </w:r>
          </w:p>
          <w:p>
            <w:pPr>
              <w:pStyle w:val="Normal"/>
              <w:ind w:hanging="284" w:left="284"/>
              <w:rPr>
                <w:rFonts w:ascii="Marianne" w:hAnsi="Marianne"/>
              </w:rPr>
            </w:pPr>
            <w:r>
              <w:rPr>
                <w:rFonts w:ascii="Marianne" w:hAnsi="Marianne"/>
              </w:rPr>
            </w:r>
          </w:p>
          <w:p>
            <w:pPr>
              <w:pStyle w:val="Normal"/>
              <w:ind w:hanging="284" w:left="284"/>
              <w:rPr>
                <w:rFonts w:ascii="Marianne" w:hAnsi="Marianne"/>
              </w:rPr>
            </w:pPr>
            <w:r>
              <w:rPr>
                <w:rFonts w:ascii="Marianne" w:hAnsi="Marianne"/>
              </w:rPr>
            </w:r>
          </w:p>
          <w:p>
            <w:pPr>
              <w:pStyle w:val="Normal"/>
              <w:ind w:hanging="284" w:left="284"/>
              <w:rPr>
                <w:rFonts w:ascii="Marianne" w:hAnsi="Marianne"/>
              </w:rPr>
            </w:pPr>
            <w:r>
              <w:rPr>
                <w:rFonts w:ascii="Marianne" w:hAnsi="Marianne"/>
              </w:rPr>
            </w:r>
          </w:p>
          <w:p>
            <w:pPr>
              <w:pStyle w:val="Normal"/>
              <w:ind w:hanging="284" w:left="284"/>
              <w:rPr>
                <w:rFonts w:ascii="Marianne" w:hAnsi="Marianne"/>
              </w:rPr>
            </w:pPr>
            <w:r>
              <w:rPr>
                <w:rFonts w:ascii="Marianne" w:hAnsi="Marianne"/>
              </w:rPr>
            </w:r>
          </w:p>
          <w:p>
            <w:pPr>
              <w:pStyle w:val="Normal"/>
              <w:ind w:hanging="284" w:left="284"/>
              <w:rPr>
                <w:rFonts w:ascii="Marianne" w:hAnsi="Marianne"/>
              </w:rPr>
            </w:pPr>
            <w:r>
              <w:rPr>
                <w:rFonts w:ascii="Marianne" w:hAnsi="Marianne"/>
              </w:rPr>
            </w:r>
          </w:p>
          <w:p>
            <w:pPr>
              <w:pStyle w:val="Normal"/>
              <w:ind w:hanging="284" w:left="284"/>
              <w:rPr>
                <w:rFonts w:ascii="Marianne" w:hAnsi="Marianne"/>
              </w:rPr>
            </w:pPr>
            <w:r>
              <w:rPr>
                <w:rFonts w:ascii="Marianne" w:hAnsi="Marianne"/>
              </w:rPr>
            </w:r>
          </w:p>
          <w:p>
            <w:pPr>
              <w:pStyle w:val="Normal"/>
              <w:ind w:hanging="284" w:left="284"/>
              <w:rPr>
                <w:rFonts w:ascii="Marianne" w:hAnsi="Marianne"/>
              </w:rPr>
            </w:pPr>
            <w:r>
              <w:rPr>
                <w:rFonts w:ascii="Marianne" w:hAnsi="Marianne"/>
              </w:rPr>
            </w:r>
          </w:p>
          <w:p>
            <w:pPr>
              <w:pStyle w:val="Normal"/>
              <w:ind w:hanging="284" w:left="284"/>
              <w:rPr>
                <w:rFonts w:ascii="Marianne" w:hAnsi="Marianne"/>
              </w:rPr>
            </w:pPr>
            <w:r>
              <w:rPr>
                <w:rFonts w:ascii="Marianne" w:hAnsi="Marianne"/>
              </w:rPr>
            </w:r>
          </w:p>
          <w:p>
            <w:pPr>
              <w:pStyle w:val="Normal"/>
              <w:ind w:hanging="284" w:left="284"/>
              <w:rPr>
                <w:rFonts w:ascii="Marianne" w:hAnsi="Marianne"/>
              </w:rPr>
            </w:pPr>
            <w:r>
              <w:rPr>
                <w:rFonts w:ascii="Marianne" w:hAnsi="Marianne"/>
              </w:rPr>
            </w:r>
          </w:p>
          <w:p>
            <w:pPr>
              <w:pStyle w:val="Normal"/>
              <w:ind w:hanging="284" w:left="284"/>
              <w:rPr>
                <w:rFonts w:ascii="Marianne" w:hAnsi="Marianne"/>
              </w:rPr>
            </w:pPr>
            <w:r>
              <w:rPr>
                <w:rFonts w:ascii="Marianne" w:hAnsi="Marianne"/>
              </w:rPr>
            </w:r>
          </w:p>
          <w:p>
            <w:pPr>
              <w:pStyle w:val="Normal"/>
              <w:ind w:hanging="284" w:left="284"/>
              <w:rPr>
                <w:rFonts w:ascii="Marianne" w:hAnsi="Marianne"/>
              </w:rPr>
            </w:pPr>
            <w:r>
              <w:rPr>
                <w:rFonts w:ascii="Marianne" w:hAnsi="Marianne"/>
              </w:rPr>
            </w:r>
          </w:p>
          <w:p>
            <w:pPr>
              <w:pStyle w:val="Normal"/>
              <w:ind w:hanging="284" w:left="284"/>
              <w:rPr>
                <w:rFonts w:ascii="Marianne" w:hAnsi="Marianne"/>
              </w:rPr>
            </w:pPr>
            <w:r>
              <w:rPr>
                <w:rFonts w:ascii="Marianne" w:hAnsi="Marianne"/>
              </w:rPr>
            </w:r>
          </w:p>
          <w:p>
            <w:pPr>
              <w:pStyle w:val="Normal"/>
              <w:ind w:hanging="284" w:left="284"/>
              <w:rPr>
                <w:rFonts w:ascii="Marianne" w:hAnsi="Marianne"/>
              </w:rPr>
            </w:pPr>
            <w:r>
              <w:rPr>
                <w:rFonts w:ascii="Marianne" w:hAnsi="Marianne"/>
              </w:rPr>
            </w:r>
          </w:p>
          <w:p>
            <w:pPr>
              <w:pStyle w:val="Normal"/>
              <w:ind w:hanging="284" w:left="284"/>
              <w:rPr>
                <w:rFonts w:ascii="Marianne" w:hAnsi="Marianne"/>
              </w:rPr>
            </w:pPr>
            <w:r>
              <w:rPr>
                <w:rFonts w:ascii="Marianne" w:hAnsi="Marianne"/>
              </w:rPr>
            </w:r>
          </w:p>
          <w:p>
            <w:pPr>
              <w:pStyle w:val="Normal"/>
              <w:ind w:hanging="284" w:left="284"/>
              <w:rPr>
                <w:rFonts w:ascii="Marianne" w:hAnsi="Marianne"/>
              </w:rPr>
            </w:pPr>
            <w:r>
              <w:rPr>
                <w:rFonts w:ascii="Marianne" w:hAnsi="Marianne"/>
              </w:rPr>
            </w:r>
          </w:p>
          <w:p>
            <w:pPr>
              <w:pStyle w:val="Normal"/>
              <w:ind w:hanging="284" w:left="284"/>
              <w:rPr>
                <w:rFonts w:ascii="Marianne" w:hAnsi="Marianne"/>
              </w:rPr>
            </w:pPr>
            <w:r>
              <w:rPr>
                <w:rFonts w:ascii="Marianne" w:hAnsi="Marianne"/>
              </w:rPr>
            </w:r>
          </w:p>
          <w:p>
            <w:pPr>
              <w:pStyle w:val="Normal"/>
              <w:ind w:hanging="284" w:left="284"/>
              <w:rPr>
                <w:rFonts w:ascii="Marianne" w:hAnsi="Marianne"/>
              </w:rPr>
            </w:pPr>
            <w:r>
              <w:rPr>
                <w:rFonts w:ascii="Marianne" w:hAnsi="Marianne"/>
              </w:rPr>
            </w:r>
          </w:p>
          <w:p>
            <w:pPr>
              <w:pStyle w:val="Normal"/>
              <w:ind w:hanging="284" w:left="284"/>
              <w:rPr>
                <w:rFonts w:ascii="Marianne" w:hAnsi="Marianne"/>
              </w:rPr>
            </w:pPr>
            <w:r>
              <w:rPr>
                <w:rFonts w:ascii="Marianne" w:hAnsi="Marianne"/>
              </w:rPr>
            </w:r>
          </w:p>
          <w:p>
            <w:pPr>
              <w:pStyle w:val="Normal"/>
              <w:ind w:hanging="284" w:left="284"/>
              <w:rPr>
                <w:rFonts w:ascii="Marianne" w:hAnsi="Marianne"/>
              </w:rPr>
            </w:pPr>
            <w:r>
              <w:rPr>
                <w:rFonts w:ascii="Marianne" w:hAnsi="Marianne"/>
              </w:rPr>
            </w:r>
          </w:p>
          <w:p>
            <w:pPr>
              <w:pStyle w:val="Normal"/>
              <w:ind w:hanging="284" w:left="284"/>
              <w:rPr>
                <w:rFonts w:ascii="Marianne" w:hAnsi="Marianne"/>
                <w:lang w:eastAsia="fr-FR"/>
              </w:rPr>
            </w:pPr>
            <w:r>
              <w:rPr>
                <w:rFonts w:ascii="Marianne" w:hAnsi="Marianne"/>
                <w:lang w:eastAsia="fr-FR"/>
              </w:rPr>
            </w:r>
          </w:p>
        </w:tc>
      </w:tr>
    </w:tbl>
    <w:p>
      <w:pPr>
        <w:pStyle w:val="Normal"/>
        <w:ind w:hanging="284" w:left="284"/>
        <w:rPr>
          <w:rFonts w:ascii="Marianne" w:hAnsi="Marianne"/>
          <w:sz w:val="24"/>
          <w:szCs w:val="24"/>
        </w:rPr>
      </w:pPr>
      <w:r>
        <w:rPr>
          <w:rFonts w:ascii="Marianne" w:hAnsi="Marianne"/>
          <w:sz w:val="24"/>
          <w:szCs w:val="24"/>
        </w:rPr>
      </w:r>
    </w:p>
    <w:tbl>
      <w:tblPr>
        <w:tblW w:w="960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600"/>
      </w:tblGrid>
      <w:tr>
        <w:trPr/>
        <w:tc>
          <w:tcPr>
            <w:tcW w:w="9600"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4"/>
              </w:numPr>
              <w:suppressAutoHyphens w:val="false"/>
              <w:spacing w:lineRule="auto" w:line="276" w:before="0" w:after="200"/>
              <w:ind w:hanging="426" w:left="426"/>
              <w:contextualSpacing/>
              <w:rPr>
                <w:rFonts w:ascii="Marianne" w:hAnsi="Marianne"/>
                <w:color w:val="auto"/>
                <w:sz w:val="20"/>
                <w:szCs w:val="20"/>
              </w:rPr>
            </w:pPr>
            <w:r>
              <w:rPr>
                <w:rFonts w:ascii="Marianne" w:hAnsi="Marianne"/>
                <w:b/>
                <w:bCs/>
                <w:color w:val="auto"/>
                <w:sz w:val="20"/>
                <w:szCs w:val="20"/>
              </w:rPr>
              <w:t>Rédige</w:t>
            </w:r>
            <w:r>
              <w:rPr>
                <w:rFonts w:ascii="Marianne" w:hAnsi="Marianne"/>
                <w:b/>
                <w:bCs/>
                <w:color w:val="auto"/>
                <w:sz w:val="20"/>
                <w:szCs w:val="20"/>
              </w:rPr>
              <w:t>z</w:t>
            </w:r>
            <w:r>
              <w:rPr>
                <w:rFonts w:ascii="Marianne" w:hAnsi="Marianne"/>
                <w:b/>
                <w:bCs/>
                <w:color w:val="auto"/>
                <w:sz w:val="20"/>
                <w:szCs w:val="20"/>
              </w:rPr>
              <w:t xml:space="preserve"> une note synthétique présentant les modalités de prise en compte des critères sociaux, notamment égalité hommes/femmes, dans les modalités de mise en œuvre de la prestation sollicité</w:t>
            </w:r>
            <w:r>
              <w:rPr>
                <w:rFonts w:ascii="Marianne" w:hAnsi="Marianne"/>
                <w:b/>
                <w:bCs/>
                <w:color w:val="auto"/>
                <w:sz w:val="20"/>
                <w:szCs w:val="20"/>
              </w:rPr>
              <w:t>e</w:t>
            </w:r>
            <w:r>
              <w:rPr>
                <w:rFonts w:ascii="Marianne" w:hAnsi="Marianne"/>
                <w:b/>
                <w:bCs/>
                <w:color w:val="auto"/>
                <w:sz w:val="20"/>
                <w:szCs w:val="20"/>
              </w:rPr>
              <w:t xml:space="preserve"> et au sein de votre structure.</w:t>
            </w:r>
          </w:p>
        </w:tc>
      </w:tr>
      <w:tr>
        <w:trPr/>
        <w:tc>
          <w:tcPr>
            <w:tcW w:w="9600" w:type="dxa"/>
            <w:tcBorders>
              <w:top w:val="single" w:sz="4" w:space="0" w:color="000000"/>
              <w:left w:val="single" w:sz="4" w:space="0" w:color="000000"/>
              <w:bottom w:val="single" w:sz="4" w:space="0" w:color="000000"/>
              <w:right w:val="single" w:sz="4" w:space="0" w:color="000000"/>
            </w:tcBorders>
            <w:shd w:color="auto" w:fill="auto" w:val="clear"/>
          </w:tcPr>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lang w:eastAsia="fr-FR"/>
              </w:rPr>
            </w:pPr>
            <w:r>
              <w:rPr>
                <w:rFonts w:ascii="Marianne" w:hAnsi="Marianne"/>
                <w:lang w:eastAsia="fr-FR"/>
              </w:rPr>
            </w:r>
          </w:p>
          <w:p>
            <w:pPr>
              <w:pStyle w:val="Normal"/>
              <w:ind w:hanging="284" w:left="284"/>
              <w:rPr>
                <w:rFonts w:ascii="Marianne" w:hAnsi="Marianne"/>
              </w:rPr>
            </w:pPr>
            <w:r>
              <w:rPr>
                <w:rFonts w:ascii="Marianne" w:hAnsi="Marianne"/>
              </w:rPr>
            </w:r>
          </w:p>
          <w:p>
            <w:pPr>
              <w:pStyle w:val="Normal"/>
              <w:ind w:hanging="284" w:left="284"/>
              <w:rPr>
                <w:rFonts w:ascii="Marianne" w:hAnsi="Marianne"/>
              </w:rPr>
            </w:pPr>
            <w:r>
              <w:rPr>
                <w:rFonts w:ascii="Marianne" w:hAnsi="Marianne"/>
              </w:rPr>
            </w:r>
          </w:p>
          <w:p>
            <w:pPr>
              <w:pStyle w:val="Normal"/>
              <w:ind w:hanging="284" w:left="284"/>
              <w:rPr>
                <w:rFonts w:ascii="Marianne" w:hAnsi="Marianne"/>
              </w:rPr>
            </w:pPr>
            <w:r>
              <w:rPr>
                <w:rFonts w:ascii="Marianne" w:hAnsi="Marianne"/>
              </w:rPr>
            </w:r>
          </w:p>
          <w:p>
            <w:pPr>
              <w:pStyle w:val="Normal"/>
              <w:ind w:hanging="284" w:left="284"/>
              <w:rPr>
                <w:rFonts w:ascii="Marianne" w:hAnsi="Marianne"/>
              </w:rPr>
            </w:pPr>
            <w:r>
              <w:rPr>
                <w:rFonts w:ascii="Marianne" w:hAnsi="Marianne"/>
              </w:rPr>
            </w:r>
          </w:p>
          <w:p>
            <w:pPr>
              <w:pStyle w:val="Normal"/>
              <w:ind w:hanging="284" w:left="284"/>
              <w:rPr>
                <w:rFonts w:ascii="Marianne" w:hAnsi="Marianne"/>
              </w:rPr>
            </w:pPr>
            <w:r>
              <w:rPr>
                <w:rFonts w:ascii="Marianne" w:hAnsi="Marianne"/>
              </w:rPr>
            </w:r>
          </w:p>
          <w:p>
            <w:pPr>
              <w:pStyle w:val="Normal"/>
              <w:ind w:hanging="284" w:left="284"/>
              <w:rPr>
                <w:rFonts w:ascii="Marianne" w:hAnsi="Marianne"/>
              </w:rPr>
            </w:pPr>
            <w:r>
              <w:rPr>
                <w:rFonts w:ascii="Marianne" w:hAnsi="Marianne"/>
              </w:rPr>
            </w:r>
          </w:p>
          <w:p>
            <w:pPr>
              <w:pStyle w:val="Normal"/>
              <w:ind w:hanging="284" w:left="284"/>
              <w:rPr>
                <w:rFonts w:ascii="Marianne" w:hAnsi="Marianne"/>
              </w:rPr>
            </w:pPr>
            <w:r>
              <w:rPr>
                <w:rFonts w:ascii="Marianne" w:hAnsi="Marianne"/>
              </w:rPr>
            </w:r>
          </w:p>
          <w:p>
            <w:pPr>
              <w:pStyle w:val="Normal"/>
              <w:ind w:hanging="284" w:left="284"/>
              <w:rPr>
                <w:rFonts w:ascii="Marianne" w:hAnsi="Marianne"/>
              </w:rPr>
            </w:pPr>
            <w:r>
              <w:rPr>
                <w:rFonts w:ascii="Marianne" w:hAnsi="Marianne"/>
              </w:rPr>
            </w:r>
          </w:p>
          <w:p>
            <w:pPr>
              <w:pStyle w:val="Normal"/>
              <w:ind w:hanging="284" w:left="284"/>
              <w:rPr>
                <w:rFonts w:ascii="Marianne" w:hAnsi="Marianne"/>
              </w:rPr>
            </w:pPr>
            <w:r>
              <w:rPr>
                <w:rFonts w:ascii="Marianne" w:hAnsi="Marianne"/>
              </w:rPr>
            </w:r>
          </w:p>
          <w:p>
            <w:pPr>
              <w:pStyle w:val="Normal"/>
              <w:ind w:hanging="284" w:left="284"/>
              <w:rPr>
                <w:rFonts w:ascii="Marianne" w:hAnsi="Marianne"/>
              </w:rPr>
            </w:pPr>
            <w:r>
              <w:rPr>
                <w:rFonts w:ascii="Marianne" w:hAnsi="Marianne"/>
              </w:rPr>
            </w:r>
          </w:p>
          <w:p>
            <w:pPr>
              <w:pStyle w:val="Normal"/>
              <w:ind w:hanging="284" w:left="284"/>
              <w:rPr>
                <w:rFonts w:ascii="Marianne" w:hAnsi="Marianne"/>
              </w:rPr>
            </w:pPr>
            <w:r>
              <w:rPr>
                <w:rFonts w:ascii="Marianne" w:hAnsi="Marianne"/>
              </w:rPr>
            </w:r>
          </w:p>
          <w:p>
            <w:pPr>
              <w:pStyle w:val="Normal"/>
              <w:ind w:hanging="284" w:left="284"/>
              <w:rPr>
                <w:rFonts w:ascii="Marianne" w:hAnsi="Marianne"/>
              </w:rPr>
            </w:pPr>
            <w:r>
              <w:rPr>
                <w:rFonts w:ascii="Marianne" w:hAnsi="Marianne"/>
              </w:rPr>
            </w:r>
          </w:p>
          <w:p>
            <w:pPr>
              <w:pStyle w:val="Normal"/>
              <w:ind w:hanging="284" w:left="284"/>
              <w:rPr>
                <w:rFonts w:ascii="Marianne" w:hAnsi="Marianne"/>
              </w:rPr>
            </w:pPr>
            <w:r>
              <w:rPr>
                <w:rFonts w:ascii="Marianne" w:hAnsi="Marianne"/>
              </w:rPr>
            </w:r>
          </w:p>
          <w:p>
            <w:pPr>
              <w:pStyle w:val="Normal"/>
              <w:ind w:hanging="284" w:left="284"/>
              <w:rPr>
                <w:rFonts w:ascii="Marianne" w:hAnsi="Marianne"/>
              </w:rPr>
            </w:pPr>
            <w:r>
              <w:rPr>
                <w:rFonts w:ascii="Marianne" w:hAnsi="Marianne"/>
              </w:rPr>
            </w:r>
          </w:p>
          <w:p>
            <w:pPr>
              <w:pStyle w:val="Normal"/>
              <w:ind w:hanging="284" w:left="284"/>
              <w:rPr>
                <w:rFonts w:ascii="Marianne" w:hAnsi="Marianne"/>
              </w:rPr>
            </w:pPr>
            <w:r>
              <w:rPr>
                <w:rFonts w:ascii="Marianne" w:hAnsi="Marianne"/>
              </w:rPr>
            </w:r>
          </w:p>
          <w:p>
            <w:pPr>
              <w:pStyle w:val="Normal"/>
              <w:ind w:hanging="284" w:left="284"/>
              <w:rPr>
                <w:rFonts w:ascii="Marianne" w:hAnsi="Marianne"/>
              </w:rPr>
            </w:pPr>
            <w:r>
              <w:rPr>
                <w:rFonts w:ascii="Marianne" w:hAnsi="Marianne"/>
              </w:rPr>
            </w:r>
          </w:p>
          <w:p>
            <w:pPr>
              <w:pStyle w:val="Normal"/>
              <w:ind w:hanging="284" w:left="284"/>
              <w:rPr>
                <w:rFonts w:ascii="Marianne" w:hAnsi="Marianne"/>
              </w:rPr>
            </w:pPr>
            <w:r>
              <w:rPr>
                <w:rFonts w:ascii="Marianne" w:hAnsi="Marianne"/>
              </w:rPr>
            </w:r>
          </w:p>
          <w:p>
            <w:pPr>
              <w:pStyle w:val="Normal"/>
              <w:ind w:hanging="284" w:left="284"/>
              <w:rPr>
                <w:rFonts w:ascii="Marianne" w:hAnsi="Marianne"/>
              </w:rPr>
            </w:pPr>
            <w:r>
              <w:rPr>
                <w:rFonts w:ascii="Marianne" w:hAnsi="Marianne"/>
              </w:rPr>
            </w:r>
          </w:p>
          <w:p>
            <w:pPr>
              <w:pStyle w:val="Normal"/>
              <w:ind w:hanging="284" w:left="284"/>
              <w:rPr>
                <w:rFonts w:ascii="Marianne" w:hAnsi="Marianne"/>
                <w:lang w:eastAsia="fr-FR"/>
              </w:rPr>
            </w:pPr>
            <w:r>
              <w:rPr>
                <w:rFonts w:ascii="Marianne" w:hAnsi="Marianne"/>
                <w:lang w:eastAsia="fr-FR"/>
              </w:rPr>
            </w:r>
          </w:p>
        </w:tc>
      </w:tr>
    </w:tbl>
    <w:p>
      <w:pPr>
        <w:pStyle w:val="Normal"/>
        <w:ind w:hanging="284" w:left="284"/>
        <w:rPr>
          <w:rFonts w:ascii="Marianne" w:hAnsi="Marianne"/>
          <w:sz w:val="22"/>
          <w:szCs w:val="22"/>
        </w:rPr>
      </w:pPr>
      <w:r>
        <w:rPr>
          <w:rFonts w:ascii="Marianne" w:hAnsi="Marianne"/>
          <w:sz w:val="22"/>
          <w:szCs w:val="22"/>
        </w:rPr>
      </w:r>
    </w:p>
    <w:p>
      <w:pPr>
        <w:pStyle w:val="Normal"/>
        <w:ind w:hanging="284" w:left="284"/>
        <w:rPr>
          <w:rFonts w:ascii="Marianne" w:hAnsi="Marianne"/>
          <w:sz w:val="22"/>
          <w:szCs w:val="22"/>
        </w:rPr>
      </w:pPr>
      <w:r>
        <w:rPr>
          <w:rFonts w:ascii="Marianne" w:hAnsi="Marianne"/>
          <w:sz w:val="22"/>
          <w:szCs w:val="22"/>
        </w:rPr>
      </w:r>
    </w:p>
    <w:p>
      <w:pPr>
        <w:pStyle w:val="Normal"/>
        <w:ind w:hanging="284" w:left="284"/>
        <w:rPr>
          <w:rFonts w:ascii="Marianne" w:hAnsi="Marianne"/>
          <w:sz w:val="22"/>
          <w:szCs w:val="22"/>
        </w:rPr>
      </w:pPr>
      <w:r>
        <w:rPr>
          <w:rFonts w:ascii="Marianne" w:hAnsi="Marianne"/>
          <w:sz w:val="22"/>
          <w:szCs w:val="22"/>
        </w:rPr>
        <w:t>Fait en un seul exemplaire original,</w:t>
      </w:r>
    </w:p>
    <w:p>
      <w:pPr>
        <w:pStyle w:val="Normal"/>
        <w:ind w:hanging="284" w:left="284"/>
        <w:rPr>
          <w:rFonts w:ascii="Marianne" w:hAnsi="Marianne"/>
          <w:sz w:val="22"/>
          <w:szCs w:val="22"/>
        </w:rPr>
      </w:pPr>
      <w:r>
        <w:rPr>
          <w:rFonts w:ascii="Marianne" w:hAnsi="Marianne"/>
          <w:sz w:val="22"/>
          <w:szCs w:val="22"/>
        </w:rPr>
        <w:t>A ………………………………………………….</w:t>
      </w:r>
    </w:p>
    <w:p>
      <w:pPr>
        <w:pStyle w:val="Normal"/>
        <w:ind w:hanging="284" w:left="284"/>
        <w:rPr>
          <w:rFonts w:ascii="Marianne" w:hAnsi="Marianne"/>
          <w:sz w:val="22"/>
          <w:szCs w:val="22"/>
        </w:rPr>
      </w:pPr>
      <w:r>
        <w:rPr>
          <w:rFonts w:ascii="Marianne" w:hAnsi="Marianne"/>
          <w:sz w:val="22"/>
          <w:szCs w:val="22"/>
        </w:rPr>
        <w:t>Le ………………………………………………..</w:t>
      </w:r>
    </w:p>
    <w:p>
      <w:pPr>
        <w:pStyle w:val="Normal"/>
        <w:ind w:hanging="284" w:left="284"/>
        <w:rPr>
          <w:rFonts w:ascii="Marianne" w:hAnsi="Marianne"/>
          <w:i/>
          <w:i/>
          <w:sz w:val="22"/>
          <w:szCs w:val="22"/>
        </w:rPr>
      </w:pPr>
      <w:r>
        <w:rPr>
          <w:rFonts w:ascii="Marianne" w:hAnsi="Marianne"/>
          <w:i/>
          <w:sz w:val="22"/>
          <w:szCs w:val="22"/>
        </w:rPr>
        <w:t>Nom et qualité du signataire</w:t>
      </w:r>
    </w:p>
    <w:p>
      <w:pPr>
        <w:pStyle w:val="Normal"/>
        <w:ind w:hanging="284" w:left="284"/>
        <w:rPr>
          <w:rFonts w:ascii="Marianne" w:hAnsi="Marianne"/>
          <w:i/>
          <w:i/>
          <w:sz w:val="22"/>
          <w:szCs w:val="22"/>
        </w:rPr>
      </w:pPr>
      <w:r>
        <w:rPr>
          <w:rFonts w:ascii="Marianne" w:hAnsi="Marianne"/>
          <w:i/>
          <w:sz w:val="22"/>
          <w:szCs w:val="22"/>
        </w:rPr>
        <w:t>Cachet de l’entreprise</w:t>
      </w:r>
    </w:p>
    <w:p>
      <w:pPr>
        <w:pStyle w:val="Normal"/>
        <w:ind w:hanging="284" w:left="284"/>
        <w:rPr>
          <w:rFonts w:ascii="Marianne" w:hAnsi="Marianne"/>
          <w:szCs w:val="24"/>
          <w:lang w:eastAsia="fr-FR"/>
        </w:rPr>
      </w:pPr>
      <w:r>
        <w:rPr>
          <w:rFonts w:ascii="Marianne" w:hAnsi="Marianne"/>
          <w:szCs w:val="24"/>
          <w:lang w:eastAsia="fr-FR"/>
        </w:rPr>
      </w:r>
    </w:p>
    <w:sectPr>
      <w:headerReference w:type="even" r:id="rId2"/>
      <w:headerReference w:type="default" r:id="rId3"/>
      <w:headerReference w:type="first" r:id="rId4"/>
      <w:footerReference w:type="even" r:id="rId5"/>
      <w:footerReference w:type="default" r:id="rId6"/>
      <w:footerReference w:type="first" r:id="rId7"/>
      <w:type w:val="nextPage"/>
      <w:pgSz w:w="11879" w:h="16838"/>
      <w:pgMar w:left="1418" w:right="851" w:gutter="0" w:header="425" w:top="1304" w:footer="1077"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Garamond">
    <w:charset w:val="00"/>
    <w:family w:val="roman"/>
    <w:pitch w:val="variable"/>
  </w:font>
  <w:font w:name="Symbol">
    <w:charset w:val="00"/>
    <w:family w:val="roman"/>
    <w:pitch w:val="variable"/>
  </w:font>
  <w:font w:name="Courier New">
    <w:charset w:val="00"/>
    <w:family w:val="roman"/>
    <w:pitch w:val="variable"/>
  </w:font>
  <w:font w:name="Wingdings">
    <w:charset w:val="00"/>
    <w:family w:val="roman"/>
    <w:pitch w:val="variable"/>
  </w:font>
  <w:font w:name="Helv">
    <w:altName w:val="Arial"/>
    <w:charset w:val="00"/>
    <w:family w:val="swiss"/>
    <w:pitch w:val="variable"/>
  </w:font>
  <w:font w:name="Liberation Sans">
    <w:altName w:val="Arial"/>
    <w:charset w:val="00"/>
    <w:family w:val="swiss"/>
    <w:pitch w:val="variable"/>
  </w:font>
  <w:font w:name="Univers">
    <w:charset w:val="00"/>
    <w:family w:val="swiss"/>
    <w:pitch w:val="variable"/>
  </w:font>
  <w:font w:name="Verdana">
    <w:charset w:val="00"/>
    <w:family w:val="swiss"/>
    <w:pitch w:val="variable"/>
  </w:font>
  <w:font w:name="Tahoma">
    <w:charset w:val="00"/>
    <w:family w:val="swiss"/>
    <w:pitch w:val="variable"/>
  </w:font>
  <w:font w:name="Marianne">
    <w:charset w:val="00"/>
    <w:family w:val="roman"/>
    <w:pitch w:val="variable"/>
  </w:font>
  <w:font w:name="Marianne">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9</w:t>
    </w:r>
    <w:r>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9</w:t>
    </w:r>
    <w:r>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anchor behindDoc="1" distT="0" distB="0" distL="0" distR="0" simplePos="0" locked="0" layoutInCell="1" allowOverlap="1" relativeHeight="10">
          <wp:simplePos x="0" y="0"/>
          <wp:positionH relativeFrom="column">
            <wp:posOffset>4445</wp:posOffset>
          </wp:positionH>
          <wp:positionV relativeFrom="paragraph">
            <wp:posOffset>-29845</wp:posOffset>
          </wp:positionV>
          <wp:extent cx="1171575" cy="1085850"/>
          <wp:effectExtent l="0" t="0" r="0" b="0"/>
          <wp:wrapNone/>
          <wp:docPr id="1" name="Image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6" descr=""/>
                  <pic:cNvPicPr>
                    <a:picLocks noChangeAspect="1" noChangeArrowheads="1"/>
                  </pic:cNvPicPr>
                </pic:nvPicPr>
                <pic:blipFill>
                  <a:blip r:embed="rId1"/>
                  <a:stretch>
                    <a:fillRect/>
                  </a:stretch>
                </pic:blipFill>
                <pic:spPr bwMode="auto">
                  <a:xfrm>
                    <a:off x="0" y="0"/>
                    <a:ext cx="1171575" cy="1085850"/>
                  </a:xfrm>
                  <a:prstGeom prst="rect">
                    <a:avLst/>
                  </a:prstGeom>
                  <a:noFill/>
                </pic:spPr>
              </pic:pic>
            </a:graphicData>
          </a:graphic>
        </wp:anchor>
      </w:drawing>
      <w:drawing>
        <wp:anchor behindDoc="1" distT="0" distB="0" distL="0" distR="0" simplePos="0" locked="0" layoutInCell="1" allowOverlap="1" relativeHeight="19">
          <wp:simplePos x="0" y="0"/>
          <wp:positionH relativeFrom="column">
            <wp:posOffset>3819525</wp:posOffset>
          </wp:positionH>
          <wp:positionV relativeFrom="paragraph">
            <wp:posOffset>56515</wp:posOffset>
          </wp:positionV>
          <wp:extent cx="2276475" cy="685800"/>
          <wp:effectExtent l="0" t="0" r="0" b="0"/>
          <wp:wrapNone/>
          <wp:docPr id="2" name="Imag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1" descr=""/>
                  <pic:cNvPicPr>
                    <a:picLocks noChangeAspect="1" noChangeArrowheads="1"/>
                  </pic:cNvPicPr>
                </pic:nvPicPr>
                <pic:blipFill>
                  <a:blip r:embed="rId2"/>
                  <a:stretch>
                    <a:fillRect/>
                  </a:stretch>
                </pic:blipFill>
                <pic:spPr bwMode="auto">
                  <a:xfrm>
                    <a:off x="0" y="0"/>
                    <a:ext cx="2276475" cy="685800"/>
                  </a:xfrm>
                  <a:prstGeom prst="rect">
                    <a:avLst/>
                  </a:prstGeom>
                  <a:noFill/>
                </pic:spPr>
              </pic:pic>
            </a:graphicData>
          </a:graphic>
        </wp:anchor>
      </w:drawing>
    </w:r>
  </w:p>
  <w:p>
    <w:pPr>
      <w:pStyle w:val="Header"/>
      <w:rPr/>
    </w:pPr>
    <w:r>
      <w:rPr/>
    </w:r>
  </w:p>
  <w:p>
    <w:pPr>
      <w:pStyle w:val="Header"/>
      <w:rPr/>
    </w:pPr>
    <w:r>
      <w:rPr/>
    </w:r>
  </w:p>
  <w:p>
    <w:pPr>
      <w:pStyle w:val="Header"/>
      <w:rPr/>
    </w:pPr>
    <w:r>
      <w:rPr/>
    </w:r>
  </w:p>
  <w:p>
    <w:pPr>
      <w:pStyle w:val="Header"/>
      <w:rPr/>
    </w:pPr>
    <w:r>
      <w:rPr/>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anchor behindDoc="1" distT="0" distB="0" distL="0" distR="0" simplePos="0" locked="0" layoutInCell="1" allowOverlap="1" relativeHeight="10">
          <wp:simplePos x="0" y="0"/>
          <wp:positionH relativeFrom="column">
            <wp:posOffset>4445</wp:posOffset>
          </wp:positionH>
          <wp:positionV relativeFrom="paragraph">
            <wp:posOffset>-29845</wp:posOffset>
          </wp:positionV>
          <wp:extent cx="1171575" cy="1085850"/>
          <wp:effectExtent l="0" t="0" r="0" b="0"/>
          <wp:wrapNone/>
          <wp:docPr id="3" name="Image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6" descr=""/>
                  <pic:cNvPicPr>
                    <a:picLocks noChangeAspect="1" noChangeArrowheads="1"/>
                  </pic:cNvPicPr>
                </pic:nvPicPr>
                <pic:blipFill>
                  <a:blip r:embed="rId1"/>
                  <a:stretch>
                    <a:fillRect/>
                  </a:stretch>
                </pic:blipFill>
                <pic:spPr bwMode="auto">
                  <a:xfrm>
                    <a:off x="0" y="0"/>
                    <a:ext cx="1171575" cy="1085850"/>
                  </a:xfrm>
                  <a:prstGeom prst="rect">
                    <a:avLst/>
                  </a:prstGeom>
                  <a:noFill/>
                </pic:spPr>
              </pic:pic>
            </a:graphicData>
          </a:graphic>
        </wp:anchor>
      </w:drawing>
      <w:drawing>
        <wp:anchor behindDoc="1" distT="0" distB="0" distL="0" distR="0" simplePos="0" locked="0" layoutInCell="1" allowOverlap="1" relativeHeight="19">
          <wp:simplePos x="0" y="0"/>
          <wp:positionH relativeFrom="column">
            <wp:posOffset>3819525</wp:posOffset>
          </wp:positionH>
          <wp:positionV relativeFrom="paragraph">
            <wp:posOffset>56515</wp:posOffset>
          </wp:positionV>
          <wp:extent cx="2276475" cy="685800"/>
          <wp:effectExtent l="0" t="0" r="0" b="0"/>
          <wp:wrapNone/>
          <wp:docPr id="4" name="Imag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1" descr=""/>
                  <pic:cNvPicPr>
                    <a:picLocks noChangeAspect="1" noChangeArrowheads="1"/>
                  </pic:cNvPicPr>
                </pic:nvPicPr>
                <pic:blipFill>
                  <a:blip r:embed="rId2"/>
                  <a:stretch>
                    <a:fillRect/>
                  </a:stretch>
                </pic:blipFill>
                <pic:spPr bwMode="auto">
                  <a:xfrm>
                    <a:off x="0" y="0"/>
                    <a:ext cx="2276475" cy="685800"/>
                  </a:xfrm>
                  <a:prstGeom prst="rect">
                    <a:avLst/>
                  </a:prstGeom>
                  <a:noFill/>
                </pic:spPr>
              </pic:pic>
            </a:graphicData>
          </a:graphic>
        </wp:anchor>
      </w:drawing>
    </w:r>
  </w:p>
  <w:p>
    <w:pPr>
      <w:pStyle w:val="Header"/>
      <w:rPr/>
    </w:pPr>
    <w:r>
      <w:rPr/>
    </w:r>
  </w:p>
  <w:p>
    <w:pPr>
      <w:pStyle w:val="Header"/>
      <w:rPr/>
    </w:pPr>
    <w:r>
      <w:rPr/>
    </w:r>
  </w:p>
  <w:p>
    <w:pPr>
      <w:pStyle w:val="Header"/>
      <w:rPr/>
    </w:pPr>
    <w:r>
      <w:rPr/>
    </w:r>
  </w:p>
  <w:p>
    <w:pPr>
      <w:pStyle w:val="Header"/>
      <w:rPr/>
    </w:pPr>
    <w:r>
      <w:rPr/>
    </w:r>
  </w:p>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432" w:hanging="432"/>
      </w:pPr>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720" w:hanging="720"/>
      </w:pPr>
      <w:rPr/>
    </w:lvl>
    <w:lvl w:ilvl="3">
      <w:start w:val="1"/>
      <w:numFmt w:val="none"/>
      <w:suff w:val="nothing"/>
      <w:lvlText w:val=""/>
      <w:lvlJc w:val="left"/>
      <w:pPr>
        <w:tabs>
          <w:tab w:val="num" w:pos="0"/>
        </w:tabs>
        <w:ind w:left="864" w:hanging="864"/>
      </w:pPr>
      <w:rPr/>
    </w:lvl>
    <w:lvl w:ilvl="4">
      <w:start w:val="1"/>
      <w:numFmt w:val="none"/>
      <w:suff w:val="nothing"/>
      <w:lvlText w:val=""/>
      <w:lvlJc w:val="left"/>
      <w:pPr>
        <w:tabs>
          <w:tab w:val="num" w:pos="0"/>
        </w:tabs>
        <w:ind w:left="1008" w:hanging="1008"/>
      </w:pPr>
      <w:rPr/>
    </w:lvl>
    <w:lvl w:ilvl="5">
      <w:start w:val="1"/>
      <w:numFmt w:val="none"/>
      <w:suff w:val="nothing"/>
      <w:lvlText w:val=""/>
      <w:lvlJc w:val="left"/>
      <w:pPr>
        <w:tabs>
          <w:tab w:val="num" w:pos="0"/>
        </w:tabs>
        <w:ind w:left="1152" w:hanging="1152"/>
      </w:pPr>
      <w:rPr/>
    </w:lvl>
    <w:lvl w:ilvl="6">
      <w:start w:val="1"/>
      <w:numFmt w:val="none"/>
      <w:suff w:val="nothing"/>
      <w:lvlText w:val=""/>
      <w:lvlJc w:val="left"/>
      <w:pPr>
        <w:tabs>
          <w:tab w:val="num" w:pos="0"/>
        </w:tabs>
        <w:ind w:left="1296" w:hanging="1296"/>
      </w:pPr>
      <w:rPr/>
    </w:lvl>
    <w:lvl w:ilvl="7">
      <w:start w:val="1"/>
      <w:numFmt w:val="none"/>
      <w:suff w:val="nothing"/>
      <w:lvlText w:val=""/>
      <w:lvlJc w:val="left"/>
      <w:pPr>
        <w:tabs>
          <w:tab w:val="num" w:pos="0"/>
        </w:tabs>
        <w:ind w:left="1440" w:hanging="1440"/>
      </w:pPr>
      <w:rPr/>
    </w:lvl>
    <w:lvl w:ilvl="8">
      <w:start w:val="1"/>
      <w:numFmt w:val="none"/>
      <w:suff w:val="nothing"/>
      <w:lvlText w:val=""/>
      <w:lvlJc w:val="left"/>
      <w:pPr>
        <w:tabs>
          <w:tab w:val="num" w:pos="0"/>
        </w:tabs>
        <w:ind w:left="1584" w:hanging="1584"/>
      </w:pPr>
      <w:rPr/>
    </w:lvl>
  </w:abstractNum>
  <w:abstractNum w:abstractNumId="2">
    <w:lvl w:ilvl="0">
      <w:start w:val="1"/>
      <w:numFmt w:val="bullet"/>
      <w:lvlText w:val=""/>
      <w:lvlJc w:val="left"/>
      <w:pPr>
        <w:tabs>
          <w:tab w:val="num" w:pos="360"/>
        </w:tabs>
        <w:ind w:left="360" w:hanging="360"/>
      </w:pPr>
      <w:rPr>
        <w:rFonts w:ascii="Symbol" w:hAnsi="Symbol" w:cs="Symbol" w:hint="default"/>
        <w:sz w:val="20"/>
        <w:szCs w:val="20"/>
        <w:color w:val="C90016"/>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upperRoman"/>
      <w:lvlText w:val="%1."/>
      <w:lvlJc w:val="left"/>
      <w:pPr>
        <w:tabs>
          <w:tab w:val="num" w:pos="0"/>
        </w:tabs>
        <w:ind w:left="1080" w:hanging="72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3"/>
      <w:numFmt w:val="upperRoman"/>
      <w:lvlText w:val="%1."/>
      <w:lvlJc w:val="left"/>
      <w:pPr>
        <w:tabs>
          <w:tab w:val="num" w:pos="0"/>
        </w:tabs>
        <w:ind w:left="1080" w:hanging="720"/>
      </w:pPr>
      <w:rPr>
        <w:rFonts w:ascii="Marianne" w:hAnsi="Marianne"/>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10"/>
  <w:displayBackgroundShape/>
  <w:embedSystemFonts/>
  <w:defaultTabStop w:val="708"/>
  <w:autoHyphenation w:val="true"/>
  <w:hyphenationZone w:val="0"/>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fr-FR" w:eastAsia="fr-F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5"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961a86"/>
    <w:pPr>
      <w:widowControl/>
      <w:suppressAutoHyphens w:val="true"/>
      <w:bidi w:val="0"/>
      <w:spacing w:before="0" w:after="0"/>
      <w:jc w:val="left"/>
    </w:pPr>
    <w:rPr>
      <w:rFonts w:ascii="Times New Roman" w:hAnsi="Times New Roman" w:eastAsia="Times New Roman" w:cs="Times New Roman"/>
      <w:color w:val="auto"/>
      <w:kern w:val="0"/>
      <w:sz w:val="20"/>
      <w:szCs w:val="20"/>
      <w:lang w:val="fr-FR" w:eastAsia="ar-SA" w:bidi="ar-SA"/>
    </w:rPr>
  </w:style>
  <w:style w:type="paragraph" w:styleId="Heading1">
    <w:name w:val="heading 1"/>
    <w:basedOn w:val="Normal"/>
    <w:next w:val="Normal"/>
    <w:qFormat/>
    <w:rsid w:val="00b179b2"/>
    <w:pPr>
      <w:keepNext w:val="true"/>
      <w:pBdr>
        <w:top w:val="single" w:sz="4" w:space="1" w:color="000000"/>
        <w:left w:val="single" w:sz="4" w:space="4" w:color="000000"/>
        <w:bottom w:val="single" w:sz="4" w:space="1" w:color="000000"/>
        <w:right w:val="single" w:sz="4" w:space="4" w:color="000000"/>
      </w:pBdr>
      <w:spacing w:before="240" w:after="240"/>
      <w:jc w:val="both"/>
      <w:outlineLvl w:val="0"/>
    </w:pPr>
    <w:rPr>
      <w:b/>
      <w:bCs/>
      <w:caps/>
      <w:color w:val="000000"/>
      <w:sz w:val="22"/>
      <w:szCs w:val="24"/>
    </w:rPr>
  </w:style>
  <w:style w:type="paragraph" w:styleId="Heading2">
    <w:name w:val="heading 2"/>
    <w:basedOn w:val="Normal"/>
    <w:next w:val="Normal"/>
    <w:qFormat/>
    <w:pPr>
      <w:keepNext w:val="true"/>
      <w:numPr>
        <w:ilvl w:val="1"/>
        <w:numId w:val="1"/>
      </w:numPr>
      <w:spacing w:before="0" w:after="180"/>
      <w:outlineLvl w:val="1"/>
    </w:pPr>
    <w:rPr>
      <w:rFonts w:ascii="Garamond" w:hAnsi="Garamond"/>
      <w:b/>
      <w:bCs/>
      <w:color w:val="000000"/>
      <w:sz w:val="22"/>
      <w:szCs w:val="24"/>
    </w:rPr>
  </w:style>
  <w:style w:type="paragraph" w:styleId="Heading3">
    <w:name w:val="heading 3"/>
    <w:basedOn w:val="Normal"/>
    <w:next w:val="Normal"/>
    <w:qFormat/>
    <w:pPr>
      <w:keepNext w:val="true"/>
      <w:numPr>
        <w:ilvl w:val="2"/>
        <w:numId w:val="1"/>
      </w:numPr>
      <w:jc w:val="both"/>
      <w:outlineLvl w:val="2"/>
    </w:pPr>
    <w:rPr>
      <w:sz w:val="22"/>
      <w:szCs w:val="22"/>
      <w:u w:val="single"/>
    </w:rPr>
  </w:style>
  <w:style w:type="paragraph" w:styleId="Heading4">
    <w:name w:val="heading 4"/>
    <w:basedOn w:val="Normal"/>
    <w:next w:val="Normal"/>
    <w:qFormat/>
    <w:pPr>
      <w:keepNext w:val="true"/>
      <w:numPr>
        <w:ilvl w:val="3"/>
        <w:numId w:val="1"/>
      </w:numPr>
      <w:jc w:val="both"/>
      <w:outlineLvl w:val="3"/>
    </w:pPr>
    <w:rPr>
      <w:b/>
      <w:bCs/>
      <w:color w:val="000000"/>
      <w:sz w:val="22"/>
      <w:szCs w:val="22"/>
      <w:u w:val="single"/>
    </w:rPr>
  </w:style>
  <w:style w:type="paragraph" w:styleId="Heading5">
    <w:name w:val="heading 5"/>
    <w:basedOn w:val="Normal"/>
    <w:next w:val="Normal"/>
    <w:qFormat/>
    <w:pPr>
      <w:keepNext w:val="true"/>
      <w:numPr>
        <w:ilvl w:val="4"/>
        <w:numId w:val="1"/>
      </w:numPr>
      <w:jc w:val="both"/>
      <w:outlineLvl w:val="4"/>
    </w:pPr>
    <w:rPr>
      <w:rFonts w:ascii="Garamond" w:hAnsi="Garamond"/>
      <w:b/>
      <w:bCs/>
      <w:sz w:val="22"/>
      <w:u w:val="single"/>
    </w:rPr>
  </w:style>
  <w:style w:type="paragraph" w:styleId="Heading6">
    <w:name w:val="heading 6"/>
    <w:basedOn w:val="Normal"/>
    <w:next w:val="Normal"/>
    <w:qFormat/>
    <w:pPr>
      <w:keepNext w:val="true"/>
      <w:numPr>
        <w:ilvl w:val="5"/>
        <w:numId w:val="1"/>
      </w:numPr>
      <w:pBdr>
        <w:top w:val="single" w:sz="8" w:space="1" w:color="000000"/>
        <w:left w:val="single" w:sz="8" w:space="1" w:color="000000"/>
        <w:bottom w:val="single" w:sz="8" w:space="1" w:color="000000"/>
        <w:right w:val="single" w:sz="8" w:space="1" w:color="000000"/>
      </w:pBdr>
      <w:shd w:val="clear" w:color="auto" w:fill="B2B2B2"/>
      <w:jc w:val="center"/>
      <w:outlineLvl w:val="5"/>
    </w:pPr>
    <w:rPr>
      <w:rFonts w:ascii="Arial" w:hAnsi="Arial" w:cs="Arial"/>
      <w:b/>
      <w:bCs/>
      <w:color w:val="000000"/>
      <w:sz w:val="28"/>
      <w:szCs w:val="28"/>
    </w:rPr>
  </w:style>
  <w:style w:type="paragraph" w:styleId="Heading7">
    <w:name w:val="heading 7"/>
    <w:basedOn w:val="Normal"/>
    <w:next w:val="Normal"/>
    <w:qFormat/>
    <w:pPr>
      <w:keepNext w:val="true"/>
      <w:numPr>
        <w:ilvl w:val="6"/>
        <w:numId w:val="1"/>
      </w:numPr>
      <w:spacing w:before="0" w:after="60"/>
      <w:jc w:val="both"/>
      <w:outlineLvl w:val="6"/>
    </w:pPr>
    <w:rPr>
      <w:i/>
      <w:iCs/>
      <w:color w:val="000000"/>
      <w:sz w:val="22"/>
      <w:szCs w:val="22"/>
    </w:rPr>
  </w:style>
  <w:style w:type="paragraph" w:styleId="Heading8">
    <w:name w:val="heading 8"/>
    <w:basedOn w:val="Normal"/>
    <w:next w:val="Normal"/>
    <w:qFormat/>
    <w:pPr>
      <w:keepNext w:val="true"/>
      <w:numPr>
        <w:ilvl w:val="7"/>
        <w:numId w:val="1"/>
      </w:numPr>
      <w:spacing w:before="0" w:after="180"/>
      <w:outlineLvl w:val="7"/>
    </w:pPr>
    <w:rPr>
      <w:rFonts w:ascii="Garamond" w:hAnsi="Garamond"/>
      <w:b/>
      <w:sz w:val="22"/>
      <w:u w:val="single"/>
    </w:rPr>
  </w:style>
  <w:style w:type="paragraph" w:styleId="Heading9">
    <w:name w:val="heading 9"/>
    <w:basedOn w:val="Normal"/>
    <w:next w:val="Normal"/>
    <w:qFormat/>
    <w:pPr>
      <w:keepNext w:val="true"/>
      <w:numPr>
        <w:ilvl w:val="8"/>
        <w:numId w:val="1"/>
      </w:numPr>
      <w:spacing w:before="60" w:after="60"/>
      <w:jc w:val="center"/>
      <w:outlineLvl w:val="8"/>
    </w:pPr>
    <w:rPr>
      <w:rFonts w:ascii="Garamond" w:hAnsi="Garamond"/>
      <w:b/>
      <w:i/>
      <w:sz w:val="22"/>
    </w:rPr>
  </w:style>
  <w:style w:type="character" w:styleId="DefaultParagraphFont" w:default="1">
    <w:name w:val="Default Paragraph Font"/>
    <w:qFormat/>
    <w:rPr/>
  </w:style>
  <w:style w:type="character" w:styleId="WW8Num2z0" w:customStyle="1">
    <w:name w:val="WW8Num2z0"/>
    <w:qFormat/>
    <w:rPr>
      <w:rFonts w:ascii="Symbol" w:hAnsi="Symbol"/>
      <w:color w:val="C90016"/>
      <w:sz w:val="20"/>
      <w:szCs w:val="20"/>
    </w:rPr>
  </w:style>
  <w:style w:type="character" w:styleId="WW8Num3z0" w:customStyle="1">
    <w:name w:val="WW8Num3z0"/>
    <w:qFormat/>
    <w:rPr>
      <w:rFonts w:ascii="Symbol" w:hAnsi="Symbol"/>
    </w:rPr>
  </w:style>
  <w:style w:type="character" w:styleId="Absatz-Standardschriftart" w:customStyle="1">
    <w:name w:val="Absatz-Standardschriftart"/>
    <w:qFormat/>
    <w:rPr/>
  </w:style>
  <w:style w:type="character" w:styleId="WW8Num1z0" w:customStyle="1">
    <w:name w:val="WW8Num1z0"/>
    <w:qFormat/>
    <w:rPr>
      <w:rFonts w:ascii="Symbol" w:hAnsi="Symbol"/>
    </w:rPr>
  </w:style>
  <w:style w:type="character" w:styleId="WW8Num1z1" w:customStyle="1">
    <w:name w:val="WW8Num1z1"/>
    <w:qFormat/>
    <w:rPr>
      <w:rFonts w:ascii="Courier New" w:hAnsi="Courier New"/>
    </w:rPr>
  </w:style>
  <w:style w:type="character" w:styleId="WW8Num1z2" w:customStyle="1">
    <w:name w:val="WW8Num1z2"/>
    <w:qFormat/>
    <w:rPr>
      <w:rFonts w:ascii="Wingdings" w:hAnsi="Wingdings"/>
    </w:rPr>
  </w:style>
  <w:style w:type="character" w:styleId="WW8Num3z1" w:customStyle="1">
    <w:name w:val="WW8Num3z1"/>
    <w:qFormat/>
    <w:rPr>
      <w:rFonts w:ascii="Courier New" w:hAnsi="Courier New"/>
    </w:rPr>
  </w:style>
  <w:style w:type="character" w:styleId="WW8Num3z2" w:customStyle="1">
    <w:name w:val="WW8Num3z2"/>
    <w:qFormat/>
    <w:rPr>
      <w:rFonts w:ascii="Wingdings" w:hAnsi="Wingdings"/>
    </w:rPr>
  </w:style>
  <w:style w:type="character" w:styleId="WW8Num4z0" w:customStyle="1">
    <w:name w:val="WW8Num4z0"/>
    <w:qFormat/>
    <w:rPr>
      <w:rFonts w:ascii="Wingdings" w:hAnsi="Wingdings"/>
    </w:rPr>
  </w:style>
  <w:style w:type="character" w:styleId="WW8Num4z1" w:customStyle="1">
    <w:name w:val="WW8Num4z1"/>
    <w:qFormat/>
    <w:rPr>
      <w:rFonts w:ascii="Courier New" w:hAnsi="Courier New"/>
    </w:rPr>
  </w:style>
  <w:style w:type="character" w:styleId="WW8Num4z3" w:customStyle="1">
    <w:name w:val="WW8Num4z3"/>
    <w:qFormat/>
    <w:rPr>
      <w:rFonts w:ascii="Symbol" w:hAnsi="Symbol"/>
    </w:rPr>
  </w:style>
  <w:style w:type="character" w:styleId="WW8Num5z1" w:customStyle="1">
    <w:name w:val="WW8Num5z1"/>
    <w:qFormat/>
    <w:rPr>
      <w:rFonts w:ascii="Times New Roman" w:hAnsi="Times New Roman" w:eastAsia="Times New Roman" w:cs="Times New Roman"/>
    </w:rPr>
  </w:style>
  <w:style w:type="character" w:styleId="WW8Num5z2" w:customStyle="1">
    <w:name w:val="WW8Num5z2"/>
    <w:qFormat/>
    <w:rPr>
      <w:rFonts w:ascii="Symbol" w:hAnsi="Symbol"/>
    </w:rPr>
  </w:style>
  <w:style w:type="character" w:styleId="WW8Num6z0" w:customStyle="1">
    <w:name w:val="WW8Num6z0"/>
    <w:qFormat/>
    <w:rPr>
      <w:rFonts w:ascii="Symbol" w:hAnsi="Symbol"/>
    </w:rPr>
  </w:style>
  <w:style w:type="character" w:styleId="WW8Num6z1" w:customStyle="1">
    <w:name w:val="WW8Num6z1"/>
    <w:qFormat/>
    <w:rPr>
      <w:rFonts w:ascii="Courier New" w:hAnsi="Courier New"/>
    </w:rPr>
  </w:style>
  <w:style w:type="character" w:styleId="WW8Num6z2" w:customStyle="1">
    <w:name w:val="WW8Num6z2"/>
    <w:qFormat/>
    <w:rPr>
      <w:rFonts w:ascii="Wingdings" w:hAnsi="Wingdings"/>
    </w:rPr>
  </w:style>
  <w:style w:type="character" w:styleId="WW8Num8z1" w:customStyle="1">
    <w:name w:val="WW8Num8z1"/>
    <w:qFormat/>
    <w:rPr>
      <w:rFonts w:ascii="Symbol" w:hAnsi="Symbol"/>
    </w:rPr>
  </w:style>
  <w:style w:type="character" w:styleId="WW8Num8z2" w:customStyle="1">
    <w:name w:val="WW8Num8z2"/>
    <w:qFormat/>
    <w:rPr>
      <w:b w:val="false"/>
      <w:u w:val="none"/>
    </w:rPr>
  </w:style>
  <w:style w:type="character" w:styleId="WW8Num9z0" w:customStyle="1">
    <w:name w:val="WW8Num9z0"/>
    <w:qFormat/>
    <w:rPr>
      <w:rFonts w:ascii="Symbol" w:hAnsi="Symbol"/>
    </w:rPr>
  </w:style>
  <w:style w:type="character" w:styleId="WW8Num9z1" w:customStyle="1">
    <w:name w:val="WW8Num9z1"/>
    <w:qFormat/>
    <w:rPr>
      <w:rFonts w:ascii="Courier New" w:hAnsi="Courier New"/>
    </w:rPr>
  </w:style>
  <w:style w:type="character" w:styleId="WW8Num9z2" w:customStyle="1">
    <w:name w:val="WW8Num9z2"/>
    <w:qFormat/>
    <w:rPr>
      <w:rFonts w:ascii="Wingdings" w:hAnsi="Wingdings"/>
    </w:rPr>
  </w:style>
  <w:style w:type="character" w:styleId="WW8Num12z0" w:customStyle="1">
    <w:name w:val="WW8Num12z0"/>
    <w:qFormat/>
    <w:rPr>
      <w:rFonts w:ascii="Symbol" w:hAnsi="Symbol"/>
      <w:color w:val="C90016"/>
      <w:sz w:val="20"/>
      <w:szCs w:val="20"/>
    </w:rPr>
  </w:style>
  <w:style w:type="character" w:styleId="WW8Num12z1" w:customStyle="1">
    <w:name w:val="WW8Num12z1"/>
    <w:qFormat/>
    <w:rPr>
      <w:rFonts w:ascii="Courier New" w:hAnsi="Courier New" w:cs="Courier New"/>
    </w:rPr>
  </w:style>
  <w:style w:type="character" w:styleId="WW8Num12z2" w:customStyle="1">
    <w:name w:val="WW8Num12z2"/>
    <w:qFormat/>
    <w:rPr>
      <w:rFonts w:ascii="Wingdings" w:hAnsi="Wingdings"/>
    </w:rPr>
  </w:style>
  <w:style w:type="character" w:styleId="WW8Num12z3" w:customStyle="1">
    <w:name w:val="WW8Num12z3"/>
    <w:qFormat/>
    <w:rPr>
      <w:rFonts w:ascii="Symbol" w:hAnsi="Symbol"/>
    </w:rPr>
  </w:style>
  <w:style w:type="character" w:styleId="WW8Num14z0" w:customStyle="1">
    <w:name w:val="WW8Num14z0"/>
    <w:qFormat/>
    <w:rPr>
      <w:rFonts w:ascii="Symbol" w:hAnsi="Symbol"/>
    </w:rPr>
  </w:style>
  <w:style w:type="character" w:styleId="WW8Num14z1" w:customStyle="1">
    <w:name w:val="WW8Num14z1"/>
    <w:qFormat/>
    <w:rPr>
      <w:rFonts w:ascii="Courier New" w:hAnsi="Courier New"/>
    </w:rPr>
  </w:style>
  <w:style w:type="character" w:styleId="WW8Num14z2" w:customStyle="1">
    <w:name w:val="WW8Num14z2"/>
    <w:qFormat/>
    <w:rPr>
      <w:rFonts w:ascii="Wingdings" w:hAnsi="Wingdings"/>
    </w:rPr>
  </w:style>
  <w:style w:type="character" w:styleId="WW8Num15z0" w:customStyle="1">
    <w:name w:val="WW8Num15z0"/>
    <w:qFormat/>
    <w:rPr>
      <w:rFonts w:ascii="Times New Roman" w:hAnsi="Times New Roman" w:eastAsia="Times New Roman" w:cs="Times New Roman"/>
    </w:rPr>
  </w:style>
  <w:style w:type="character" w:styleId="WW8Num15z1" w:customStyle="1">
    <w:name w:val="WW8Num15z1"/>
    <w:qFormat/>
    <w:rPr>
      <w:rFonts w:ascii="Courier New" w:hAnsi="Courier New"/>
    </w:rPr>
  </w:style>
  <w:style w:type="character" w:styleId="WW8Num15z2" w:customStyle="1">
    <w:name w:val="WW8Num15z2"/>
    <w:qFormat/>
    <w:rPr>
      <w:rFonts w:ascii="Wingdings" w:hAnsi="Wingdings"/>
    </w:rPr>
  </w:style>
  <w:style w:type="character" w:styleId="WW8Num15z3" w:customStyle="1">
    <w:name w:val="WW8Num15z3"/>
    <w:qFormat/>
    <w:rPr>
      <w:rFonts w:ascii="Symbol" w:hAnsi="Symbol"/>
    </w:rPr>
  </w:style>
  <w:style w:type="character" w:styleId="WW8Num16z0" w:customStyle="1">
    <w:name w:val="WW8Num16z0"/>
    <w:qFormat/>
    <w:rPr>
      <w:rFonts w:ascii="Symbol" w:hAnsi="Symbol"/>
    </w:rPr>
  </w:style>
  <w:style w:type="character" w:styleId="WW8Num16z1" w:customStyle="1">
    <w:name w:val="WW8Num16z1"/>
    <w:qFormat/>
    <w:rPr>
      <w:rFonts w:ascii="Courier New" w:hAnsi="Courier New"/>
    </w:rPr>
  </w:style>
  <w:style w:type="character" w:styleId="WW8Num16z2" w:customStyle="1">
    <w:name w:val="WW8Num16z2"/>
    <w:qFormat/>
    <w:rPr>
      <w:rFonts w:ascii="Wingdings" w:hAnsi="Wingdings"/>
    </w:rPr>
  </w:style>
  <w:style w:type="character" w:styleId="WW8Num17z0" w:customStyle="1">
    <w:name w:val="WW8Num17z0"/>
    <w:qFormat/>
    <w:rPr>
      <w:rFonts w:ascii="Wingdings" w:hAnsi="Wingdings"/>
    </w:rPr>
  </w:style>
  <w:style w:type="character" w:styleId="WW8Num17z1" w:customStyle="1">
    <w:name w:val="WW8Num17z1"/>
    <w:qFormat/>
    <w:rPr>
      <w:rFonts w:ascii="Symbol" w:hAnsi="Symbol"/>
    </w:rPr>
  </w:style>
  <w:style w:type="character" w:styleId="WW8Num17z4" w:customStyle="1">
    <w:name w:val="WW8Num17z4"/>
    <w:qFormat/>
    <w:rPr>
      <w:rFonts w:ascii="Courier New" w:hAnsi="Courier New"/>
    </w:rPr>
  </w:style>
  <w:style w:type="character" w:styleId="WW8Num19z1" w:customStyle="1">
    <w:name w:val="WW8Num19z1"/>
    <w:qFormat/>
    <w:rPr>
      <w:b w:val="false"/>
      <w:u w:val="none"/>
    </w:rPr>
  </w:style>
  <w:style w:type="character" w:styleId="WW8Num20z0" w:customStyle="1">
    <w:name w:val="WW8Num20z0"/>
    <w:qFormat/>
    <w:rPr>
      <w:rFonts w:ascii="Symbol" w:hAnsi="Symbol"/>
    </w:rPr>
  </w:style>
  <w:style w:type="character" w:styleId="WW8Num20z1" w:customStyle="1">
    <w:name w:val="WW8Num20z1"/>
    <w:qFormat/>
    <w:rPr>
      <w:rFonts w:ascii="Courier New" w:hAnsi="Courier New" w:cs="Courier New"/>
    </w:rPr>
  </w:style>
  <w:style w:type="character" w:styleId="WW8Num20z2" w:customStyle="1">
    <w:name w:val="WW8Num20z2"/>
    <w:qFormat/>
    <w:rPr>
      <w:rFonts w:ascii="Wingdings" w:hAnsi="Wingdings"/>
    </w:rPr>
  </w:style>
  <w:style w:type="character" w:styleId="WW8Num21z0" w:customStyle="1">
    <w:name w:val="WW8Num21z0"/>
    <w:qFormat/>
    <w:rPr>
      <w:rFonts w:ascii="Arial" w:hAnsi="Arial" w:eastAsia="Times New Roman" w:cs="Arial"/>
    </w:rPr>
  </w:style>
  <w:style w:type="character" w:styleId="WW8Num22z0" w:customStyle="1">
    <w:name w:val="WW8Num22z0"/>
    <w:qFormat/>
    <w:rPr>
      <w:rFonts w:ascii="Wingdings" w:hAnsi="Wingdings"/>
    </w:rPr>
  </w:style>
  <w:style w:type="character" w:styleId="WW8Num22z1" w:customStyle="1">
    <w:name w:val="WW8Num22z1"/>
    <w:qFormat/>
    <w:rPr>
      <w:rFonts w:ascii="Courier New" w:hAnsi="Courier New"/>
    </w:rPr>
  </w:style>
  <w:style w:type="character" w:styleId="WW8Num22z3" w:customStyle="1">
    <w:name w:val="WW8Num22z3"/>
    <w:qFormat/>
    <w:rPr>
      <w:rFonts w:ascii="Symbol" w:hAnsi="Symbol"/>
    </w:rPr>
  </w:style>
  <w:style w:type="character" w:styleId="WW8Num23z0" w:customStyle="1">
    <w:name w:val="WW8Num23z0"/>
    <w:qFormat/>
    <w:rPr>
      <w:rFonts w:ascii="Symbol" w:hAnsi="Symbol"/>
    </w:rPr>
  </w:style>
  <w:style w:type="character" w:styleId="WW8Num23z1" w:customStyle="1">
    <w:name w:val="WW8Num23z1"/>
    <w:qFormat/>
    <w:rPr>
      <w:rFonts w:ascii="Courier New" w:hAnsi="Courier New"/>
    </w:rPr>
  </w:style>
  <w:style w:type="character" w:styleId="WW8Num23z2" w:customStyle="1">
    <w:name w:val="WW8Num23z2"/>
    <w:qFormat/>
    <w:rPr>
      <w:rFonts w:ascii="Wingdings" w:hAnsi="Wingdings"/>
    </w:rPr>
  </w:style>
  <w:style w:type="character" w:styleId="WW8Num24z0" w:customStyle="1">
    <w:name w:val="WW8Num24z0"/>
    <w:qFormat/>
    <w:rPr>
      <w:rFonts w:ascii="Symbol" w:hAnsi="Symbol"/>
    </w:rPr>
  </w:style>
  <w:style w:type="character" w:styleId="WW8Num24z1" w:customStyle="1">
    <w:name w:val="WW8Num24z1"/>
    <w:qFormat/>
    <w:rPr>
      <w:rFonts w:ascii="Courier New" w:hAnsi="Courier New"/>
    </w:rPr>
  </w:style>
  <w:style w:type="character" w:styleId="WW8Num24z2" w:customStyle="1">
    <w:name w:val="WW8Num24z2"/>
    <w:qFormat/>
    <w:rPr>
      <w:rFonts w:ascii="Wingdings" w:hAnsi="Wingdings"/>
    </w:rPr>
  </w:style>
  <w:style w:type="character" w:styleId="WW8Num27z0" w:customStyle="1">
    <w:name w:val="WW8Num27z0"/>
    <w:qFormat/>
    <w:rPr>
      <w:rFonts w:ascii="Wingdings" w:hAnsi="Wingdings"/>
    </w:rPr>
  </w:style>
  <w:style w:type="character" w:styleId="WW8Num27z1" w:customStyle="1">
    <w:name w:val="WW8Num27z1"/>
    <w:qFormat/>
    <w:rPr>
      <w:rFonts w:ascii="Courier New" w:hAnsi="Courier New"/>
    </w:rPr>
  </w:style>
  <w:style w:type="character" w:styleId="WW8Num27z3" w:customStyle="1">
    <w:name w:val="WW8Num27z3"/>
    <w:qFormat/>
    <w:rPr>
      <w:rFonts w:ascii="Symbol" w:hAnsi="Symbol"/>
    </w:rPr>
  </w:style>
  <w:style w:type="character" w:styleId="WW8Num30z0" w:customStyle="1">
    <w:name w:val="WW8Num30z0"/>
    <w:qFormat/>
    <w:rPr>
      <w:rFonts w:ascii="Symbol" w:hAnsi="Symbol"/>
    </w:rPr>
  </w:style>
  <w:style w:type="character" w:styleId="WW8Num30z1" w:customStyle="1">
    <w:name w:val="WW8Num30z1"/>
    <w:qFormat/>
    <w:rPr>
      <w:rFonts w:ascii="Courier New" w:hAnsi="Courier New"/>
    </w:rPr>
  </w:style>
  <w:style w:type="character" w:styleId="WW8Num30z2" w:customStyle="1">
    <w:name w:val="WW8Num30z2"/>
    <w:qFormat/>
    <w:rPr>
      <w:rFonts w:ascii="Wingdings" w:hAnsi="Wingdings"/>
    </w:rPr>
  </w:style>
  <w:style w:type="character" w:styleId="Policepardfaut1" w:customStyle="1">
    <w:name w:val="Police par défaut1"/>
    <w:qFormat/>
    <w:rPr/>
  </w:style>
  <w:style w:type="character" w:styleId="PageNumber">
    <w:name w:val="page number"/>
    <w:basedOn w:val="Policepardfaut1"/>
    <w:rPr/>
  </w:style>
  <w:style w:type="character" w:styleId="Caractresdenotedebasdepage" w:customStyle="1">
    <w:name w:val="Caractères de note de bas de page"/>
    <w:qFormat/>
    <w:rPr>
      <w:vertAlign w:val="superscript"/>
    </w:rPr>
  </w:style>
  <w:style w:type="character" w:styleId="Hyperlink">
    <w:name w:val="Hyperlink"/>
    <w:rPr>
      <w:color w:val="0000FF"/>
      <w:u w:val="single"/>
    </w:rPr>
  </w:style>
  <w:style w:type="character" w:styleId="FollowedHyperlink">
    <w:name w:val="FollowedHyperlink"/>
    <w:rPr>
      <w:color w:val="800080"/>
      <w:u w:val="single"/>
    </w:rPr>
  </w:style>
  <w:style w:type="character" w:styleId="Strong">
    <w:name w:val="Strong"/>
    <w:qFormat/>
    <w:rPr>
      <w:b/>
      <w:bCs/>
    </w:rPr>
  </w:style>
  <w:style w:type="character" w:styleId="Marquedecommentaire1" w:customStyle="1">
    <w:name w:val="Marque de commentaire1"/>
    <w:qFormat/>
    <w:rPr>
      <w:sz w:val="16"/>
      <w:szCs w:val="16"/>
    </w:rPr>
  </w:style>
  <w:style w:type="character" w:styleId="Emphasis">
    <w:name w:val="Emphasis"/>
    <w:qFormat/>
    <w:rPr>
      <w:i/>
      <w:iCs/>
    </w:rPr>
  </w:style>
  <w:style w:type="character" w:styleId="postbody1" w:customStyle="1">
    <w:name w:val="postbody1"/>
    <w:qFormat/>
    <w:rPr>
      <w:sz w:val="20"/>
      <w:szCs w:val="20"/>
    </w:rPr>
  </w:style>
  <w:style w:type="character" w:styleId="PieddepageCar" w:customStyle="1">
    <w:name w:val="Pied de page Car"/>
    <w:uiPriority w:val="99"/>
    <w:qFormat/>
    <w:rsid w:val="00ad4dff"/>
    <w:rPr>
      <w:rFonts w:ascii="Helv" w:hAnsi="Helv"/>
      <w:color w:val="000000"/>
      <w:sz w:val="24"/>
      <w:szCs w:val="24"/>
      <w:lang w:eastAsia="ar-SA"/>
    </w:rPr>
  </w:style>
  <w:style w:type="character" w:styleId="CommentReference">
    <w:name w:val="annotation reference"/>
    <w:qFormat/>
    <w:rsid w:val="005f2c13"/>
    <w:rPr>
      <w:sz w:val="16"/>
      <w:szCs w:val="16"/>
    </w:rPr>
  </w:style>
  <w:style w:type="character" w:styleId="CommentaireCar" w:customStyle="1">
    <w:name w:val="Commentaire Car"/>
    <w:qFormat/>
    <w:rsid w:val="005f2c13"/>
    <w:rPr>
      <w:lang w:eastAsia="ar-SA"/>
    </w:rPr>
  </w:style>
  <w:style w:type="character" w:styleId="ObjetducommentaireCar" w:customStyle="1">
    <w:name w:val="Objet du commentaire Car"/>
    <w:link w:val="annotationsubject"/>
    <w:qFormat/>
    <w:rsid w:val="005f2c13"/>
    <w:rPr>
      <w:b/>
      <w:bCs/>
      <w:lang w:eastAsia="ar-SA"/>
    </w:rPr>
  </w:style>
  <w:style w:type="paragraph" w:styleId="Titre">
    <w:name w:val="Titre"/>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jc w:val="both"/>
    </w:pPr>
    <w:rPr>
      <w:color w:val="000000"/>
      <w:sz w:val="22"/>
      <w:szCs w:val="22"/>
    </w:rPr>
  </w:style>
  <w:style w:type="paragraph" w:styleId="List">
    <w:name w:val="List"/>
    <w:basedOn w:val="BodyText"/>
    <w:pPr/>
    <w:rPr>
      <w:rFonts w:cs="Tahoma"/>
    </w:rPr>
  </w:style>
  <w:style w:type="paragraph" w:styleId="Caption">
    <w:name w:val="caption"/>
    <w:basedOn w:val="Normal"/>
    <w:qFormat/>
    <w:pPr>
      <w:suppressLineNumbers/>
      <w:spacing w:before="120" w:after="120"/>
    </w:pPr>
    <w:rPr>
      <w:rFonts w:cs="Lucida Sans"/>
      <w:i/>
      <w:iCs/>
      <w:sz w:val="24"/>
      <w:szCs w:val="24"/>
    </w:rPr>
  </w:style>
  <w:style w:type="paragraph" w:styleId="Index" w:customStyle="1">
    <w:name w:val="Index"/>
    <w:basedOn w:val="Normal"/>
    <w:qFormat/>
    <w:pPr>
      <w:suppressLineNumbers/>
    </w:pPr>
    <w:rPr>
      <w:rFonts w:cs="Tahoma"/>
    </w:rPr>
  </w:style>
  <w:style w:type="paragraph" w:styleId="Titreuser">
    <w:name w:val="Titre (user)"/>
    <w:basedOn w:val="Normal"/>
    <w:next w:val="BodyText"/>
    <w:qFormat/>
    <w:pPr>
      <w:keepNext w:val="true"/>
      <w:spacing w:before="240" w:after="120"/>
    </w:pPr>
    <w:rPr>
      <w:rFonts w:ascii="Liberation Sans" w:hAnsi="Liberation Sans" w:eastAsia="Microsoft YaHei" w:cs="Lucida Sans"/>
      <w:sz w:val="28"/>
      <w:szCs w:val="28"/>
    </w:rPr>
  </w:style>
  <w:style w:type="paragraph" w:styleId="Titre1" w:customStyle="1">
    <w:name w:val="Titre1"/>
    <w:basedOn w:val="Normal"/>
    <w:next w:val="BodyText"/>
    <w:qFormat/>
    <w:pPr>
      <w:keepNext w:val="true"/>
      <w:spacing w:before="240" w:after="120"/>
    </w:pPr>
    <w:rPr>
      <w:rFonts w:ascii="Arial" w:hAnsi="Arial" w:eastAsia="Lucida Sans Unicode" w:cs="Tahoma"/>
      <w:sz w:val="28"/>
      <w:szCs w:val="28"/>
    </w:rPr>
  </w:style>
  <w:style w:type="paragraph" w:styleId="Lgende1" w:customStyle="1">
    <w:name w:val="Légende1"/>
    <w:basedOn w:val="Normal"/>
    <w:qFormat/>
    <w:pPr>
      <w:suppressLineNumbers/>
      <w:spacing w:before="120" w:after="120"/>
    </w:pPr>
    <w:rPr>
      <w:rFonts w:cs="Tahoma"/>
      <w:i/>
      <w:iCs/>
      <w:sz w:val="24"/>
      <w:szCs w:val="24"/>
    </w:rPr>
  </w:style>
  <w:style w:type="paragraph" w:styleId="En-tteetpieddepageuser">
    <w:name w:val="En-tête et pied de page (user)"/>
    <w:basedOn w:val="Normal"/>
    <w:qFormat/>
    <w:pPr/>
    <w:rPr/>
  </w:style>
  <w:style w:type="paragraph" w:styleId="En-tteetpieddepage">
    <w:name w:val="En-tête et pied de page"/>
    <w:basedOn w:val="Normal"/>
    <w:qFormat/>
    <w:pPr/>
    <w:rPr/>
  </w:style>
  <w:style w:type="paragraph" w:styleId="Header">
    <w:name w:val="header"/>
    <w:basedOn w:val="Normal"/>
    <w:pPr>
      <w:tabs>
        <w:tab w:val="clear" w:pos="708"/>
        <w:tab w:val="center" w:pos="4320" w:leader="none"/>
        <w:tab w:val="right" w:pos="8640" w:leader="none"/>
      </w:tabs>
    </w:pPr>
    <w:rPr>
      <w:rFonts w:ascii="Helv" w:hAnsi="Helv"/>
      <w:color w:val="000000"/>
      <w:sz w:val="24"/>
      <w:szCs w:val="24"/>
    </w:rPr>
  </w:style>
  <w:style w:type="paragraph" w:styleId="Footer">
    <w:name w:val="footer"/>
    <w:basedOn w:val="Normal"/>
    <w:link w:val="PieddepageCar"/>
    <w:uiPriority w:val="99"/>
    <w:pPr>
      <w:tabs>
        <w:tab w:val="clear" w:pos="708"/>
        <w:tab w:val="center" w:pos="4536" w:leader="none"/>
        <w:tab w:val="right" w:pos="9072" w:leader="none"/>
      </w:tabs>
    </w:pPr>
    <w:rPr>
      <w:rFonts w:ascii="Helv" w:hAnsi="Helv"/>
      <w:color w:val="000000"/>
      <w:sz w:val="24"/>
      <w:szCs w:val="24"/>
    </w:rPr>
  </w:style>
  <w:style w:type="paragraph" w:styleId="BodyTextIndent">
    <w:name w:val="Body Text Indent"/>
    <w:basedOn w:val="Normal"/>
    <w:pPr>
      <w:ind w:hanging="280" w:left="280"/>
      <w:jc w:val="both"/>
    </w:pPr>
    <w:rPr>
      <w:color w:val="000000"/>
      <w:sz w:val="22"/>
      <w:szCs w:val="22"/>
    </w:rPr>
  </w:style>
  <w:style w:type="paragraph" w:styleId="Corpsdetexte31" w:customStyle="1">
    <w:name w:val="Corps de texte 31"/>
    <w:basedOn w:val="Normal"/>
    <w:qFormat/>
    <w:pPr>
      <w:jc w:val="center"/>
    </w:pPr>
    <w:rPr>
      <w:rFonts w:ascii="Arial" w:hAnsi="Arial" w:cs="Arial"/>
      <w:b/>
      <w:bCs/>
      <w:color w:val="000000"/>
      <w:sz w:val="32"/>
      <w:szCs w:val="32"/>
    </w:rPr>
  </w:style>
  <w:style w:type="paragraph" w:styleId="Retraitcorpsdetexte21" w:customStyle="1">
    <w:name w:val="Retrait corps de texte 21"/>
    <w:basedOn w:val="Normal"/>
    <w:qFormat/>
    <w:pPr>
      <w:pBdr>
        <w:left w:val="single" w:sz="4" w:space="4" w:color="000000"/>
      </w:pBdr>
      <w:ind w:left="426"/>
      <w:jc w:val="both"/>
    </w:pPr>
    <w:rPr>
      <w:color w:val="000000"/>
      <w:sz w:val="22"/>
      <w:szCs w:val="22"/>
    </w:rPr>
  </w:style>
  <w:style w:type="paragraph" w:styleId="Retraitcorpsdetexte31" w:customStyle="1">
    <w:name w:val="Retrait corps de texte 31"/>
    <w:basedOn w:val="Normal"/>
    <w:qFormat/>
    <w:pPr>
      <w:ind w:left="709"/>
      <w:jc w:val="both"/>
    </w:pPr>
    <w:rPr>
      <w:sz w:val="22"/>
      <w:szCs w:val="22"/>
    </w:rPr>
  </w:style>
  <w:style w:type="paragraph" w:styleId="Corpsdetexte22" w:customStyle="1">
    <w:name w:val="Corps de texte 22"/>
    <w:basedOn w:val="Normal"/>
    <w:qFormat/>
    <w:pPr>
      <w:jc w:val="both"/>
    </w:pPr>
    <w:rPr>
      <w:sz w:val="22"/>
      <w:szCs w:val="22"/>
    </w:rPr>
  </w:style>
  <w:style w:type="paragraph" w:styleId="Corpsdetexte" w:customStyle="1">
    <w:name w:val="Corps de texte +"/>
    <w:basedOn w:val="BodyText"/>
    <w:next w:val="BodyText"/>
    <w:qFormat/>
    <w:pPr>
      <w:spacing w:before="600" w:after="0"/>
    </w:pPr>
    <w:rPr>
      <w:color w:val="auto"/>
    </w:rPr>
  </w:style>
  <w:style w:type="paragraph" w:styleId="FootnoteText">
    <w:name w:val="footnote text"/>
    <w:basedOn w:val="Normal"/>
    <w:pPr/>
    <w:rPr/>
  </w:style>
  <w:style w:type="paragraph" w:styleId="RedTxt" w:customStyle="1">
    <w:name w:val="RedTxt"/>
    <w:basedOn w:val="Normal"/>
    <w:qFormat/>
    <w:pPr>
      <w:keepLines/>
      <w:jc w:val="both"/>
    </w:pPr>
    <w:rPr>
      <w:rFonts w:ascii="Arial" w:hAnsi="Arial" w:cs="Arial"/>
    </w:rPr>
  </w:style>
  <w:style w:type="paragraph" w:styleId="n" w:customStyle="1">
    <w:name w:val="n"/>
    <w:basedOn w:val="Normal"/>
    <w:qFormat/>
    <w:pPr>
      <w:spacing w:before="80" w:after="80"/>
      <w:ind w:firstLine="709"/>
      <w:jc w:val="both"/>
    </w:pPr>
    <w:rPr>
      <w:sz w:val="24"/>
    </w:rPr>
  </w:style>
  <w:style w:type="paragraph" w:styleId="En-tteet" w:customStyle="1">
    <w:name w:val="En-tête.et"/>
    <w:basedOn w:val="Normal"/>
    <w:qFormat/>
    <w:pPr>
      <w:tabs>
        <w:tab w:val="clear" w:pos="708"/>
        <w:tab w:val="center" w:pos="4819" w:leader="none"/>
        <w:tab w:val="right" w:pos="9071" w:leader="none"/>
      </w:tabs>
      <w:spacing w:lineRule="exact" w:line="360" w:before="0" w:after="180"/>
      <w:ind w:left="2268"/>
      <w:jc w:val="both"/>
    </w:pPr>
    <w:rPr>
      <w:spacing w:val="12"/>
      <w:sz w:val="22"/>
    </w:rPr>
  </w:style>
  <w:style w:type="paragraph" w:styleId="Commentaire1" w:customStyle="1">
    <w:name w:val="Commentaire1"/>
    <w:basedOn w:val="Normal"/>
    <w:qFormat/>
    <w:pPr/>
    <w:rPr>
      <w:rFonts w:ascii="Univers" w:hAnsi="Univers"/>
    </w:rPr>
  </w:style>
  <w:style w:type="paragraph" w:styleId="Listepuces1" w:customStyle="1">
    <w:name w:val="Liste à puces1"/>
    <w:basedOn w:val="Normal"/>
    <w:qFormat/>
    <w:pPr>
      <w:numPr>
        <w:ilvl w:val="0"/>
        <w:numId w:val="2"/>
      </w:numPr>
      <w:tabs>
        <w:tab w:val="clear" w:pos="708"/>
        <w:tab w:val="left" w:pos="540" w:leader="none"/>
      </w:tabs>
      <w:spacing w:before="0" w:after="120"/>
      <w:ind w:hanging="0" w:left="1701"/>
      <w:jc w:val="both"/>
    </w:pPr>
    <w:rPr>
      <w:rFonts w:ascii="Garamond" w:hAnsi="Garamond" w:eastAsia="SimSun"/>
      <w:color w:val="FF0000"/>
      <w:sz w:val="22"/>
      <w:szCs w:val="24"/>
    </w:rPr>
  </w:style>
  <w:style w:type="paragraph" w:styleId="Index1">
    <w:name w:val="index 1"/>
    <w:basedOn w:val="Normal"/>
    <w:next w:val="Normal"/>
    <w:pPr>
      <w:spacing w:lineRule="exact" w:line="360" w:before="0" w:after="180"/>
      <w:ind w:hanging="220" w:left="220"/>
      <w:jc w:val="both"/>
    </w:pPr>
    <w:rPr>
      <w:rFonts w:ascii="Garamond" w:hAnsi="Garamond"/>
      <w:spacing w:val="12"/>
      <w:sz w:val="22"/>
    </w:rPr>
  </w:style>
  <w:style w:type="paragraph" w:styleId="TOC1">
    <w:name w:val="toc 1"/>
    <w:basedOn w:val="Normal"/>
    <w:next w:val="Normal"/>
    <w:uiPriority w:val="39"/>
    <w:pPr>
      <w:tabs>
        <w:tab w:val="clear" w:pos="708"/>
        <w:tab w:val="left" w:pos="1000" w:leader="none"/>
        <w:tab w:val="right" w:pos="9601" w:leader="dot"/>
      </w:tabs>
    </w:pPr>
    <w:rPr>
      <w:rFonts w:ascii="Arial" w:hAnsi="Arial"/>
      <w:b/>
      <w:bCs/>
      <w:iCs/>
      <w:caps/>
      <w:color w:val="000000"/>
      <w:szCs w:val="28"/>
    </w:rPr>
  </w:style>
  <w:style w:type="paragraph" w:styleId="TOC2">
    <w:name w:val="toc 2"/>
    <w:basedOn w:val="Normal"/>
    <w:next w:val="Normal"/>
    <w:uiPriority w:val="39"/>
    <w:pPr>
      <w:spacing w:before="120" w:after="0"/>
      <w:ind w:left="200"/>
    </w:pPr>
    <w:rPr>
      <w:b/>
      <w:bCs/>
      <w:szCs w:val="26"/>
    </w:rPr>
  </w:style>
  <w:style w:type="paragraph" w:styleId="TOC3">
    <w:name w:val="toc 3"/>
    <w:basedOn w:val="Normal"/>
    <w:next w:val="Normal"/>
    <w:uiPriority w:val="39"/>
    <w:pPr>
      <w:ind w:left="400"/>
    </w:pPr>
    <w:rPr>
      <w:szCs w:val="24"/>
    </w:rPr>
  </w:style>
  <w:style w:type="paragraph" w:styleId="TOC4">
    <w:name w:val="toc 4"/>
    <w:basedOn w:val="Normal"/>
    <w:next w:val="Normal"/>
    <w:pPr>
      <w:ind w:left="600"/>
    </w:pPr>
    <w:rPr>
      <w:szCs w:val="24"/>
    </w:rPr>
  </w:style>
  <w:style w:type="paragraph" w:styleId="TOC5">
    <w:name w:val="toc 5"/>
    <w:basedOn w:val="Normal"/>
    <w:next w:val="Normal"/>
    <w:uiPriority w:val="39"/>
    <w:pPr>
      <w:ind w:left="800"/>
    </w:pPr>
    <w:rPr>
      <w:szCs w:val="24"/>
    </w:rPr>
  </w:style>
  <w:style w:type="paragraph" w:styleId="TOC6">
    <w:name w:val="toc 6"/>
    <w:basedOn w:val="Normal"/>
    <w:next w:val="Normal"/>
    <w:pPr>
      <w:ind w:left="1000"/>
    </w:pPr>
    <w:rPr>
      <w:szCs w:val="24"/>
    </w:rPr>
  </w:style>
  <w:style w:type="paragraph" w:styleId="TOC7">
    <w:name w:val="toc 7"/>
    <w:basedOn w:val="Normal"/>
    <w:next w:val="Normal"/>
    <w:pPr>
      <w:ind w:left="1200"/>
    </w:pPr>
    <w:rPr>
      <w:szCs w:val="24"/>
    </w:rPr>
  </w:style>
  <w:style w:type="paragraph" w:styleId="TOC8">
    <w:name w:val="toc 8"/>
    <w:basedOn w:val="Normal"/>
    <w:next w:val="Normal"/>
    <w:pPr>
      <w:ind w:left="1400"/>
    </w:pPr>
    <w:rPr>
      <w:szCs w:val="24"/>
    </w:rPr>
  </w:style>
  <w:style w:type="paragraph" w:styleId="TOC9">
    <w:name w:val="toc 9"/>
    <w:basedOn w:val="Normal"/>
    <w:next w:val="Normal"/>
    <w:pPr>
      <w:ind w:left="1600"/>
    </w:pPr>
    <w:rPr>
      <w:szCs w:val="24"/>
    </w:rPr>
  </w:style>
  <w:style w:type="paragraph" w:styleId="Index2">
    <w:name w:val="index 2"/>
    <w:basedOn w:val="Normal"/>
    <w:next w:val="Normal"/>
    <w:pPr>
      <w:ind w:hanging="200" w:left="400"/>
    </w:pPr>
    <w:rPr/>
  </w:style>
  <w:style w:type="paragraph" w:styleId="Index3">
    <w:name w:val="index 3"/>
    <w:basedOn w:val="Normal"/>
    <w:next w:val="Normal"/>
    <w:pPr>
      <w:ind w:hanging="200" w:left="600"/>
    </w:pPr>
    <w:rPr/>
  </w:style>
  <w:style w:type="paragraph" w:styleId="Index41" w:customStyle="1">
    <w:name w:val="Index 41"/>
    <w:basedOn w:val="Normal"/>
    <w:next w:val="Normal"/>
    <w:qFormat/>
    <w:pPr>
      <w:ind w:hanging="200" w:left="800"/>
    </w:pPr>
    <w:rPr/>
  </w:style>
  <w:style w:type="paragraph" w:styleId="Index51" w:customStyle="1">
    <w:name w:val="Index 51"/>
    <w:basedOn w:val="Normal"/>
    <w:next w:val="Normal"/>
    <w:qFormat/>
    <w:pPr>
      <w:ind w:hanging="200" w:left="1000"/>
    </w:pPr>
    <w:rPr/>
  </w:style>
  <w:style w:type="paragraph" w:styleId="Index61" w:customStyle="1">
    <w:name w:val="Index 61"/>
    <w:basedOn w:val="Normal"/>
    <w:next w:val="Normal"/>
    <w:qFormat/>
    <w:pPr>
      <w:ind w:hanging="200" w:left="1200"/>
    </w:pPr>
    <w:rPr/>
  </w:style>
  <w:style w:type="paragraph" w:styleId="Index71" w:customStyle="1">
    <w:name w:val="Index 71"/>
    <w:basedOn w:val="Normal"/>
    <w:next w:val="Normal"/>
    <w:qFormat/>
    <w:pPr>
      <w:ind w:hanging="200" w:left="1400"/>
    </w:pPr>
    <w:rPr/>
  </w:style>
  <w:style w:type="paragraph" w:styleId="Index81" w:customStyle="1">
    <w:name w:val="Index 81"/>
    <w:basedOn w:val="Normal"/>
    <w:next w:val="Normal"/>
    <w:qFormat/>
    <w:pPr>
      <w:ind w:hanging="200" w:left="1600"/>
    </w:pPr>
    <w:rPr/>
  </w:style>
  <w:style w:type="paragraph" w:styleId="Index91" w:customStyle="1">
    <w:name w:val="Index 91"/>
    <w:basedOn w:val="Normal"/>
    <w:next w:val="Normal"/>
    <w:qFormat/>
    <w:pPr>
      <w:ind w:hanging="200" w:left="1800"/>
    </w:pPr>
    <w:rPr/>
  </w:style>
  <w:style w:type="paragraph" w:styleId="IndexHeading">
    <w:name w:val="index heading"/>
    <w:basedOn w:val="Normal"/>
    <w:next w:val="Index1"/>
    <w:pPr/>
    <w:rPr/>
  </w:style>
  <w:style w:type="paragraph" w:styleId="parag" w:customStyle="1">
    <w:name w:val="parag"/>
    <w:basedOn w:val="Normal"/>
    <w:qFormat/>
    <w:pPr>
      <w:spacing w:lineRule="exact" w:line="240" w:before="0" w:after="240"/>
      <w:jc w:val="both"/>
    </w:pPr>
    <w:rPr>
      <w:rFonts w:ascii="Arial" w:hAnsi="Arial"/>
      <w:sz w:val="18"/>
    </w:rPr>
  </w:style>
  <w:style w:type="paragraph" w:styleId="dbutparag" w:customStyle="1">
    <w:name w:val="début parag"/>
    <w:basedOn w:val="Normal"/>
    <w:qFormat/>
    <w:pPr>
      <w:spacing w:before="0" w:after="120"/>
      <w:jc w:val="both"/>
    </w:pPr>
    <w:rPr>
      <w:rFonts w:ascii="Garamond" w:hAnsi="Garamond"/>
      <w:sz w:val="24"/>
    </w:rPr>
  </w:style>
  <w:style w:type="paragraph" w:styleId="finparag" w:customStyle="1">
    <w:name w:val="finparag"/>
    <w:basedOn w:val="Normal"/>
    <w:qFormat/>
    <w:pPr>
      <w:jc w:val="both"/>
    </w:pPr>
    <w:rPr>
      <w:rFonts w:ascii="Garamond" w:hAnsi="Garamond"/>
      <w:sz w:val="24"/>
    </w:rPr>
  </w:style>
  <w:style w:type="paragraph" w:styleId="RedNomDoc" w:customStyle="1">
    <w:name w:val="RedNomDoc"/>
    <w:basedOn w:val="Normal"/>
    <w:qFormat/>
    <w:pPr>
      <w:jc w:val="center"/>
    </w:pPr>
    <w:rPr>
      <w:rFonts w:ascii="Arial" w:hAnsi="Arial"/>
      <w:b/>
      <w:sz w:val="30"/>
    </w:rPr>
  </w:style>
  <w:style w:type="paragraph" w:styleId="RedPara" w:customStyle="1">
    <w:name w:val="RedPara"/>
    <w:basedOn w:val="Normal"/>
    <w:qFormat/>
    <w:pPr/>
    <w:rPr>
      <w:rFonts w:ascii="Arial" w:hAnsi="Arial"/>
      <w:b/>
      <w:sz w:val="22"/>
    </w:rPr>
  </w:style>
  <w:style w:type="paragraph" w:styleId="Default" w:customStyle="1">
    <w:name w:val="Default"/>
    <w:qFormat/>
    <w:pPr>
      <w:widowControl/>
      <w:suppressAutoHyphens w:val="true"/>
      <w:bidi w:val="0"/>
      <w:spacing w:before="0" w:after="0"/>
      <w:jc w:val="left"/>
    </w:pPr>
    <w:rPr>
      <w:rFonts w:ascii="Times New Roman" w:hAnsi="Times New Roman" w:eastAsia="Arial" w:cs="Times New Roman"/>
      <w:color w:val="000000"/>
      <w:kern w:val="0"/>
      <w:sz w:val="24"/>
      <w:szCs w:val="24"/>
      <w:lang w:val="fr-FR" w:eastAsia="ar-SA" w:bidi="ar-SA"/>
    </w:rPr>
  </w:style>
  <w:style w:type="paragraph" w:styleId="RedaliaNormal" w:customStyle="1">
    <w:name w:val="Redalia : Normal"/>
    <w:basedOn w:val="Normal"/>
    <w:qFormat/>
    <w:pPr>
      <w:keepNext w:val="true"/>
      <w:keepLines/>
      <w:spacing w:before="40" w:after="0"/>
      <w:jc w:val="both"/>
    </w:pPr>
    <w:rPr>
      <w:rFonts w:ascii="Verdana" w:hAnsi="Verdana"/>
      <w:sz w:val="22"/>
    </w:rPr>
  </w:style>
  <w:style w:type="paragraph" w:styleId="adresse" w:customStyle="1">
    <w:name w:val="adresse"/>
    <w:basedOn w:val="Normal"/>
    <w:qFormat/>
    <w:pPr>
      <w:jc w:val="both"/>
    </w:pPr>
    <w:rPr>
      <w:sz w:val="22"/>
    </w:rPr>
  </w:style>
  <w:style w:type="paragraph" w:styleId="BalloonText">
    <w:name w:val="Balloon Text"/>
    <w:basedOn w:val="Normal"/>
    <w:qFormat/>
    <w:pPr/>
    <w:rPr>
      <w:rFonts w:ascii="Tahoma" w:hAnsi="Tahoma" w:cs="Tahoma"/>
      <w:sz w:val="16"/>
      <w:szCs w:val="16"/>
    </w:rPr>
  </w:style>
  <w:style w:type="paragraph" w:styleId="libellearticle" w:customStyle="1">
    <w:name w:val="libellearticle"/>
    <w:basedOn w:val="Normal"/>
    <w:qFormat/>
    <w:pPr>
      <w:spacing w:before="100" w:after="100"/>
      <w:jc w:val="both"/>
    </w:pPr>
    <w:rPr>
      <w:rFonts w:ascii="Verdana" w:hAnsi="Verdana" w:eastAsia="Arial Unicode MS" w:cs="Arial Unicode MS"/>
      <w:color w:val="000000"/>
    </w:rPr>
  </w:style>
  <w:style w:type="paragraph" w:styleId="NormalWeb">
    <w:name w:val="Normal (Web)"/>
    <w:basedOn w:val="Normal"/>
    <w:qFormat/>
    <w:pPr>
      <w:spacing w:before="100" w:after="100"/>
    </w:pPr>
    <w:rPr>
      <w:sz w:val="24"/>
      <w:szCs w:val="24"/>
    </w:rPr>
  </w:style>
  <w:style w:type="paragraph" w:styleId="Corpsdetexte21" w:customStyle="1">
    <w:name w:val="Corps de texte 21"/>
    <w:basedOn w:val="Normal"/>
    <w:qFormat/>
    <w:pPr>
      <w:jc w:val="both"/>
    </w:pPr>
    <w:rPr>
      <w:i/>
      <w:iCs/>
      <w:sz w:val="16"/>
      <w:szCs w:val="16"/>
    </w:rPr>
  </w:style>
  <w:style w:type="paragraph" w:styleId="Contenudetableau" w:customStyle="1">
    <w:name w:val="Contenu de tableau"/>
    <w:basedOn w:val="Normal"/>
    <w:qFormat/>
    <w:pPr>
      <w:suppressLineNumbers/>
    </w:pPr>
    <w:rPr/>
  </w:style>
  <w:style w:type="paragraph" w:styleId="Titredetableau" w:customStyle="1">
    <w:name w:val="Titre de tableau"/>
    <w:basedOn w:val="Contenudetableau"/>
    <w:qFormat/>
    <w:pPr>
      <w:jc w:val="center"/>
    </w:pPr>
    <w:rPr>
      <w:b/>
      <w:bCs/>
    </w:rPr>
  </w:style>
  <w:style w:type="paragraph" w:styleId="Tabledesmatiresniveau10" w:customStyle="1">
    <w:name w:val="Table des matières niveau 10"/>
    <w:basedOn w:val="Index"/>
    <w:qFormat/>
    <w:pPr>
      <w:tabs>
        <w:tab w:val="clear" w:pos="708"/>
        <w:tab w:val="right" w:pos="7091" w:leader="dot"/>
      </w:tabs>
      <w:ind w:left="2547"/>
    </w:pPr>
    <w:rPr/>
  </w:style>
  <w:style w:type="paragraph" w:styleId="Contenuducadre" w:customStyle="1">
    <w:name w:val="Contenu du cadre"/>
    <w:basedOn w:val="BodyText"/>
    <w:qFormat/>
    <w:pPr/>
    <w:rPr/>
  </w:style>
  <w:style w:type="paragraph" w:styleId="TOCHeading" w:customStyle="1">
    <w:name w:val="TOC Heading"/>
    <w:basedOn w:val="Titre1"/>
    <w:qFormat/>
    <w:pPr>
      <w:suppressLineNumbers/>
    </w:pPr>
    <w:rPr>
      <w:b/>
      <w:bCs/>
      <w:sz w:val="32"/>
      <w:szCs w:val="32"/>
    </w:rPr>
  </w:style>
  <w:style w:type="paragraph" w:styleId="ListParagraph">
    <w:name w:val="List Paragraph"/>
    <w:basedOn w:val="Normal"/>
    <w:uiPriority w:val="34"/>
    <w:qFormat/>
    <w:rsid w:val="001d69ab"/>
    <w:pPr>
      <w:ind w:left="708"/>
    </w:pPr>
    <w:rPr/>
  </w:style>
  <w:style w:type="paragraph" w:styleId="Normal1" w:customStyle="1">
    <w:name w:val="Normal1"/>
    <w:basedOn w:val="Normal"/>
    <w:qFormat/>
    <w:rsid w:val="00310bbb"/>
    <w:pPr>
      <w:keepLines/>
      <w:tabs>
        <w:tab w:val="clear" w:pos="708"/>
        <w:tab w:val="left" w:pos="284" w:leader="none"/>
        <w:tab w:val="left" w:pos="567" w:leader="none"/>
        <w:tab w:val="left" w:pos="851" w:leader="none"/>
      </w:tabs>
      <w:suppressAutoHyphens w:val="false"/>
      <w:ind w:firstLine="284"/>
      <w:jc w:val="both"/>
    </w:pPr>
    <w:rPr>
      <w:rFonts w:ascii="Arial" w:hAnsi="Arial"/>
      <w:lang w:eastAsia="fr-FR"/>
    </w:rPr>
  </w:style>
  <w:style w:type="paragraph" w:styleId="H4" w:customStyle="1">
    <w:name w:val="H4"/>
    <w:basedOn w:val="Normal"/>
    <w:next w:val="Normal"/>
    <w:qFormat/>
    <w:rsid w:val="00ef1532"/>
    <w:pPr>
      <w:keepNext w:val="true"/>
      <w:suppressAutoHyphens w:val="false"/>
      <w:spacing w:before="100" w:after="100"/>
      <w:jc w:val="both"/>
      <w:outlineLvl w:val="4"/>
    </w:pPr>
    <w:rPr>
      <w:rFonts w:ascii="Arial" w:hAnsi="Arial"/>
      <w:b/>
      <w:sz w:val="24"/>
      <w:lang w:eastAsia="fr-FR"/>
    </w:rPr>
  </w:style>
  <w:style w:type="paragraph" w:styleId="Normal2" w:customStyle="1">
    <w:name w:val="Normal2"/>
    <w:basedOn w:val="Normal"/>
    <w:qFormat/>
    <w:rsid w:val="00236769"/>
    <w:pPr>
      <w:keepLines/>
      <w:tabs>
        <w:tab w:val="clear" w:pos="708"/>
        <w:tab w:val="left" w:pos="567" w:leader="none"/>
        <w:tab w:val="left" w:pos="851" w:leader="none"/>
        <w:tab w:val="left" w:pos="1134" w:leader="none"/>
      </w:tabs>
      <w:suppressAutoHyphens w:val="false"/>
      <w:ind w:firstLine="284" w:left="284"/>
      <w:jc w:val="both"/>
    </w:pPr>
    <w:rPr>
      <w:rFonts w:ascii="Arial" w:hAnsi="Arial"/>
      <w:lang w:eastAsia="fr-FR"/>
    </w:rPr>
  </w:style>
  <w:style w:type="paragraph" w:styleId="centertext-small" w:customStyle="1">
    <w:name w:val="center text-small"/>
    <w:basedOn w:val="Normal"/>
    <w:qFormat/>
    <w:rsid w:val="00236769"/>
    <w:pPr>
      <w:suppressAutoHyphens w:val="false"/>
      <w:spacing w:beforeAutospacing="1" w:afterAutospacing="1"/>
    </w:pPr>
    <w:rPr>
      <w:sz w:val="24"/>
      <w:szCs w:val="24"/>
      <w:lang w:eastAsia="fr-FR"/>
    </w:rPr>
  </w:style>
  <w:style w:type="paragraph" w:styleId="CommentText">
    <w:name w:val="annotation text"/>
    <w:basedOn w:val="Normal"/>
    <w:link w:val="CommentaireCar"/>
    <w:rsid w:val="005f2c13"/>
    <w:pPr/>
    <w:rPr/>
  </w:style>
  <w:style w:type="paragraph" w:styleId="annotationsubject">
    <w:name w:val="annotation subject"/>
    <w:basedOn w:val="CommentText"/>
    <w:next w:val="CommentText"/>
    <w:link w:val="ObjetducommentaireCar"/>
    <w:qFormat/>
    <w:rsid w:val="005f2c13"/>
    <w:pPr/>
    <w:rPr>
      <w:b/>
      <w:bCs/>
    </w:rPr>
  </w:style>
  <w:style w:type="paragraph" w:styleId="NormalTimesNewRoman" w:customStyle="1">
    <w:name w:val="Normal + Times New Roman"/>
    <w:basedOn w:val="Heading3"/>
    <w:qFormat/>
    <w:rsid w:val="008d1c87"/>
    <w:pPr>
      <w:keepNext w:val="false"/>
      <w:keepLines/>
      <w:numPr>
        <w:ilvl w:val="0"/>
        <w:numId w:val="0"/>
      </w:numPr>
      <w:suppressAutoHyphens w:val="false"/>
      <w:spacing w:before="0" w:after="60"/>
    </w:pPr>
    <w:rPr>
      <w:i/>
      <w:color w:val="FF0000"/>
      <w:u w:val="none"/>
      <w:lang w:eastAsia="en-US"/>
    </w:rPr>
  </w:style>
  <w:style w:type="numbering" w:styleId="Pasdelisteuser" w:default="1">
    <w:name w:val="Pas de liste (user)"/>
    <w:semiHidden/>
    <w:qFormat/>
  </w:style>
  <w:style w:type="table" w:default="1" w:styleId="TableauNormal">
    <w:name w:val="Normal Table"/>
    <w:semiHidden/>
    <w:tblPr>
      <w:tblCellMar>
        <w:top w:w="0" w:type="dxa"/>
        <w:left w:w="108" w:type="dxa"/>
        <w:bottom w:w="0" w:type="dxa"/>
        <w:right w:w="108" w:type="dxa"/>
      </w:tblCellMar>
    </w:tblPr>
  </w:style>
  <w:style w:type="table" w:styleId="Grilledutableau">
    <w:name w:val="Table Grid"/>
    <w:basedOn w:val="TableauNormal"/>
    <w:rsid w:val="005652d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wmf"/>
</Relationships>
</file>

<file path=word/_rels/header3.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wmf"/>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CB366A-FAFC-4E48-8FDD-539B2606A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Application>LibreOffice/25.2.5.2$Windows_X86_64 LibreOffice_project/03d19516eb2e1dd5d4ccd751a0d6f35f35e08022</Application>
  <AppVersion>15.0000</AppVersion>
  <Pages>9</Pages>
  <Words>397</Words>
  <Characters>2322</Characters>
  <CharactersWithSpaces>2691</CharactersWithSpaces>
  <Paragraphs>31</Paragraphs>
  <Company>Midi-Pyrénées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2026-06-01T08:25:00Z</dcterms:created>
  <dc:creator>user</dc:creator>
  <dc:description/>
  <dc:language>fr-FR</dc:language>
  <cp:lastModifiedBy/>
  <cp:lastPrinted>2018-03-15T15:02:00Z</cp:lastPrinted>
  <dcterms:modified xsi:type="dcterms:W3CDTF">2026-07-02T09:35:24Z</dcterms:modified>
  <cp:revision>5</cp:revision>
  <dc:subject> </dc:subject>
  <dc:title>Règlement de la consultation</dc:title>
</cp:coreProperties>
</file>

<file path=docProps/custom.xml><?xml version="1.0" encoding="utf-8"?>
<Properties xmlns="http://schemas.openxmlformats.org/officeDocument/2006/custom-properties" xmlns:vt="http://schemas.openxmlformats.org/officeDocument/2006/docPropsVTypes"/>
</file>